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  <w:sz w:val="27"/>
          <w:szCs w:val="27"/>
        </w:rPr>
      </w:pPr>
      <w:r>
        <w:rPr>
          <w:rFonts w:eastAsia="Calibri"/>
          <w:szCs w:val="22"/>
          <w:lang w:eastAsia="en-US"/>
        </w:rPr>
        <w:t xml:space="preserve">Тема: </w:t>
      </w:r>
      <w:r w:rsidRPr="006F7312">
        <w:rPr>
          <w:rFonts w:eastAsia="Calibri"/>
          <w:szCs w:val="22"/>
          <w:lang w:eastAsia="en-US"/>
        </w:rPr>
        <w:t>Второй период Великой Отечественной войны. Коренной перелом</w:t>
      </w:r>
      <w:r>
        <w:rPr>
          <w:color w:val="000000"/>
          <w:sz w:val="27"/>
          <w:szCs w:val="27"/>
        </w:rPr>
        <w:t xml:space="preserve"> 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6F7312">
        <w:rPr>
          <w:color w:val="000000"/>
          <w:sz w:val="20"/>
          <w:szCs w:val="20"/>
        </w:rPr>
        <w:t>Предметные результаты: на основе изучения боевых сражений будет возможно проследить ход событий «коренного перелома», процесс изменения стратегической обстановки, анализ исторических источников будет способствовать выявлению специфики ведения боя в ходе Сталинградской и Курской битвы, предложенная учителем информация поможет выявить суть «коренного перелома» и причины его осуществления.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6F7312">
        <w:rPr>
          <w:color w:val="000000"/>
          <w:sz w:val="20"/>
          <w:szCs w:val="20"/>
        </w:rPr>
        <w:t>Знать понятия: коренной перелом в войне, Мамаев курган, Дорога жизни.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6F7312">
        <w:rPr>
          <w:color w:val="000000"/>
          <w:sz w:val="20"/>
          <w:szCs w:val="20"/>
        </w:rPr>
        <w:t xml:space="preserve">Расширить знания о женщинах-военнослужащих, которые отважно сражались на фронтах Великой Отечественной войны: Лидия </w:t>
      </w:r>
      <w:proofErr w:type="spellStart"/>
      <w:r w:rsidRPr="006F7312">
        <w:rPr>
          <w:color w:val="000000"/>
          <w:sz w:val="20"/>
          <w:szCs w:val="20"/>
        </w:rPr>
        <w:t>Литвяк</w:t>
      </w:r>
      <w:proofErr w:type="spellEnd"/>
      <w:r w:rsidRPr="006F7312">
        <w:rPr>
          <w:color w:val="000000"/>
          <w:sz w:val="20"/>
          <w:szCs w:val="20"/>
        </w:rPr>
        <w:t xml:space="preserve">, Нина Беляева, Роза </w:t>
      </w:r>
      <w:proofErr w:type="spellStart"/>
      <w:r w:rsidRPr="006F7312">
        <w:rPr>
          <w:color w:val="000000"/>
          <w:sz w:val="20"/>
          <w:szCs w:val="20"/>
        </w:rPr>
        <w:t>Шанина</w:t>
      </w:r>
      <w:proofErr w:type="spellEnd"/>
      <w:r w:rsidRPr="006F7312">
        <w:rPr>
          <w:color w:val="000000"/>
          <w:sz w:val="20"/>
          <w:szCs w:val="20"/>
        </w:rPr>
        <w:t>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proofErr w:type="spellStart"/>
      <w:r w:rsidRPr="006F7312">
        <w:rPr>
          <w:color w:val="000000"/>
          <w:sz w:val="20"/>
          <w:szCs w:val="20"/>
        </w:rPr>
        <w:t>Метапредметные</w:t>
      </w:r>
      <w:proofErr w:type="spellEnd"/>
      <w:r w:rsidRPr="006F7312">
        <w:rPr>
          <w:color w:val="000000"/>
          <w:sz w:val="20"/>
          <w:szCs w:val="20"/>
        </w:rPr>
        <w:t>: работа с текстом учебника будет способствовать развитию умения сравнивать, выделять главное, беседы по рабочим листам с использованием исторических документов будут способствовать развитию коммуникативных навыков.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0"/>
          <w:szCs w:val="20"/>
        </w:rPr>
      </w:pPr>
      <w:r w:rsidRPr="006F7312">
        <w:rPr>
          <w:color w:val="000000"/>
          <w:sz w:val="20"/>
          <w:szCs w:val="20"/>
        </w:rPr>
        <w:t>Личностные результаты: на основе проведения беседы по Рабочему листу №1 будет реализовываться воспитание коммуникативной культуры у обучающихся, использование информации и подвигах легендарных женщин – военнослужащих будет способствовать воспитанию чувства патриотизма, формированию гражданской позиции.</w:t>
      </w:r>
    </w:p>
    <w:p w:rsid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 w:rsidRPr="006F7312">
        <w:rPr>
          <w:color w:val="000000"/>
          <w:sz w:val="20"/>
          <w:szCs w:val="20"/>
        </w:rPr>
        <w:t>Тип урока: Изучение нового материала.</w:t>
      </w:r>
    </w:p>
    <w:p w:rsid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6F7312">
        <w:rPr>
          <w:b/>
          <w:color w:val="000000"/>
        </w:rPr>
        <w:t>Ход урока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6F7312">
        <w:rPr>
          <w:b/>
          <w:color w:val="000000"/>
        </w:rPr>
        <w:t>1.</w:t>
      </w:r>
      <w:proofErr w:type="gramStart"/>
      <w:r w:rsidRPr="006F7312">
        <w:rPr>
          <w:b/>
          <w:color w:val="000000"/>
        </w:rPr>
        <w:t>Орг</w:t>
      </w:r>
      <w:proofErr w:type="gramEnd"/>
      <w:r w:rsidRPr="006F7312">
        <w:rPr>
          <w:b/>
          <w:color w:val="000000"/>
        </w:rPr>
        <w:t xml:space="preserve"> момент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6F7312">
        <w:rPr>
          <w:b/>
          <w:color w:val="000000"/>
        </w:rPr>
        <w:t>2. Актуализация знаний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F7312">
        <w:rPr>
          <w:color w:val="000000"/>
        </w:rPr>
        <w:t>- Ученики формулируют по одному вопросу и задают друг другу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</w:rPr>
      </w:pPr>
      <w:r w:rsidRPr="006F7312">
        <w:rPr>
          <w:b/>
          <w:color w:val="000000"/>
        </w:rPr>
        <w:t>3. Мотивация и постановка темы и целей</w:t>
      </w:r>
    </w:p>
    <w:p w:rsidR="006F7312" w:rsidRDefault="006F7312" w:rsidP="006F7312">
      <w:pPr>
        <w:pStyle w:val="a3"/>
        <w:shd w:val="clear" w:color="auto" w:fill="FFFFFF"/>
        <w:spacing w:before="0" w:beforeAutospacing="0" w:after="300" w:afterAutospacing="0"/>
        <w:rPr>
          <w:color w:val="000000"/>
        </w:rPr>
      </w:pPr>
      <w:r w:rsidRPr="006F7312">
        <w:rPr>
          <w:color w:val="000000"/>
        </w:rPr>
        <w:t xml:space="preserve"> </w:t>
      </w:r>
      <w:r>
        <w:rPr>
          <w:color w:val="000000"/>
        </w:rPr>
        <w:tab/>
      </w:r>
      <w:r w:rsidRPr="006F7312">
        <w:rPr>
          <w:color w:val="000000"/>
        </w:rPr>
        <w:t xml:space="preserve">Победа Красной Армии в Сталинградской битве высоко подняла международный авторитет Советского Союза, вызвала чувство глубокого уважения к советскому </w:t>
      </w:r>
      <w:proofErr w:type="spellStart"/>
      <w:r w:rsidRPr="006F7312">
        <w:rPr>
          <w:color w:val="000000"/>
        </w:rPr>
        <w:t>народу</w:t>
      </w:r>
      <w:proofErr w:type="gramStart"/>
      <w:r w:rsidRPr="006F7312">
        <w:rPr>
          <w:color w:val="000000"/>
        </w:rPr>
        <w:t>.Н</w:t>
      </w:r>
      <w:proofErr w:type="gramEnd"/>
      <w:r w:rsidRPr="006F7312">
        <w:rPr>
          <w:color w:val="000000"/>
        </w:rPr>
        <w:t>е</w:t>
      </w:r>
      <w:proofErr w:type="spellEnd"/>
      <w:r w:rsidRPr="006F7312">
        <w:rPr>
          <w:color w:val="000000"/>
        </w:rPr>
        <w:t xml:space="preserve"> осталась к ней равнодушна и британская королевская семья. Члены монаршей фамилии были поражены масштабами разрушений в Сталинграде.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300" w:afterAutospacing="0"/>
        <w:ind w:firstLine="708"/>
        <w:rPr>
          <w:b/>
          <w:color w:val="000000"/>
        </w:rPr>
      </w:pPr>
      <w:r w:rsidRPr="006F7312">
        <w:rPr>
          <w:color w:val="000000"/>
        </w:rPr>
        <w:t>Например, королева Елизавета в конце 1943 года организовала сбор сре</w:t>
      </w:r>
      <w:proofErr w:type="gramStart"/>
      <w:r w:rsidRPr="006F7312">
        <w:rPr>
          <w:color w:val="000000"/>
        </w:rPr>
        <w:t>дств дл</w:t>
      </w:r>
      <w:proofErr w:type="gramEnd"/>
      <w:r w:rsidRPr="006F7312">
        <w:rPr>
          <w:color w:val="000000"/>
        </w:rPr>
        <w:t xml:space="preserve">я восстановления города на Волге. В разрушенный Сталинград из Англии стали поступать тёплые вещи, продукты, лекарства, оборудование для больниц и даже госпитали. А король Великобритании </w:t>
      </w:r>
      <w:r w:rsidRPr="006F7312">
        <w:rPr>
          <w:b/>
          <w:color w:val="000000"/>
        </w:rPr>
        <w:t>Георг VI распорядился выковать в дар Сталинграду почётный рыцарский меч.</w:t>
      </w:r>
      <w:r>
        <w:rPr>
          <w:b/>
          <w:color w:val="000000"/>
        </w:rPr>
        <w:t xml:space="preserve"> </w:t>
      </w:r>
      <w:r w:rsidRPr="006F7312">
        <w:rPr>
          <w:color w:val="000000"/>
        </w:rPr>
        <w:t>Меч Сталинграда был выкован всемирно известной оружейной компанией «</w:t>
      </w:r>
      <w:proofErr w:type="spellStart"/>
      <w:r w:rsidRPr="006F7312">
        <w:rPr>
          <w:b/>
          <w:color w:val="000000"/>
        </w:rPr>
        <w:t>Уилкинсон</w:t>
      </w:r>
      <w:proofErr w:type="spellEnd"/>
      <w:r w:rsidRPr="006F7312">
        <w:rPr>
          <w:color w:val="000000"/>
        </w:rPr>
        <w:t>» и украшен драгоценными металлами и камнями. На его клинке выполнена надпись: «Гражданам Сталинграда * крепким как сталь * от короля Георга VI * в знак глубокого восхищения британского народа».</w:t>
      </w:r>
      <w:r>
        <w:rPr>
          <w:b/>
          <w:color w:val="000000"/>
        </w:rPr>
        <w:t xml:space="preserve"> </w:t>
      </w:r>
      <w:r w:rsidRPr="006F7312">
        <w:rPr>
          <w:color w:val="000000"/>
        </w:rPr>
        <w:t>29 ноября 1943 года Уинстон Черчилль передал почётный меч Иосифу Сталину в присутствии президента США Франклина Рузвельта и почётного караула на церемонии, приуроченной к открытию Тегеранской конференции.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300" w:afterAutospacing="0"/>
        <w:rPr>
          <w:color w:val="000000"/>
        </w:rPr>
      </w:pPr>
      <w:r w:rsidRPr="006F7312">
        <w:rPr>
          <w:color w:val="000000"/>
        </w:rPr>
        <w:t>По мнению экспертов оружейного ремесла, меч Сталинграда можно считать одним из шедевров оружейного искусства современной эпохи.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300" w:afterAutospacing="0"/>
        <w:rPr>
          <w:b/>
          <w:color w:val="000000"/>
        </w:rPr>
      </w:pPr>
      <w:r>
        <w:rPr>
          <w:b/>
          <w:color w:val="000000"/>
        </w:rPr>
        <w:t>4. П</w:t>
      </w:r>
      <w:r w:rsidRPr="006F7312">
        <w:rPr>
          <w:b/>
          <w:color w:val="000000"/>
        </w:rPr>
        <w:t>ервичное усвоение знаний</w:t>
      </w:r>
    </w:p>
    <w:p w:rsidR="006F7312" w:rsidRPr="006F7312" w:rsidRDefault="003573E4" w:rsidP="006F7312">
      <w:pPr>
        <w:pStyle w:val="a3"/>
        <w:shd w:val="clear" w:color="auto" w:fill="FFFFFF"/>
        <w:spacing w:before="0" w:beforeAutospacing="0" w:after="300" w:afterAutospacing="0"/>
        <w:rPr>
          <w:color w:val="000000"/>
        </w:rPr>
      </w:pPr>
      <w:r>
        <w:rPr>
          <w:color w:val="000000"/>
        </w:rPr>
        <w:t>1)</w:t>
      </w:r>
      <w:r w:rsidR="006F7312" w:rsidRPr="006F7312">
        <w:rPr>
          <w:color w:val="000000"/>
        </w:rPr>
        <w:t>Подробнее о Сталинградской битве и других сражениях 1942–1943 годов вы узнаете далее.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6F7312">
        <w:rPr>
          <w:color w:val="000000"/>
        </w:rPr>
        <w:t>Вопросы занятия. Разгром немецких войск под Сталинградом. Коренной перелом. Итоги второго периода войны. Тегеранская конференция.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F7312">
        <w:rPr>
          <w:color w:val="000000"/>
        </w:rPr>
        <w:t>«Сам Сталинград стал символом мужества, стойкости русского народа и вместе с тем символом величайшего человеческого страдания…» (</w:t>
      </w:r>
      <w:proofErr w:type="spellStart"/>
      <w:r w:rsidRPr="006F7312">
        <w:rPr>
          <w:color w:val="000000"/>
        </w:rPr>
        <w:t>У.Черчилль</w:t>
      </w:r>
      <w:proofErr w:type="spellEnd"/>
      <w:r w:rsidRPr="006F7312">
        <w:rPr>
          <w:color w:val="000000"/>
        </w:rPr>
        <w:t>).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3573E4">
        <w:rPr>
          <w:b/>
          <w:color w:val="000000"/>
        </w:rPr>
        <w:t>Учитель</w:t>
      </w:r>
      <w:r w:rsidRPr="006F7312">
        <w:rPr>
          <w:color w:val="000000"/>
        </w:rPr>
        <w:t>: Какую роль Сталинград сыграл в истории Великой Отечественной войны?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3573E4">
        <w:rPr>
          <w:b/>
          <w:color w:val="000000"/>
        </w:rPr>
        <w:t>Учитель:</w:t>
      </w:r>
      <w:r w:rsidRPr="006F7312">
        <w:rPr>
          <w:color w:val="000000"/>
        </w:rPr>
        <w:t xml:space="preserve"> К 1942 г. фашисты захватили значительную часть территории СССР (идет работа с картой “Великая Отечественная война”). Но в конце 1942 – начале 1943гг. произошли события, которые историки называют коренным переломом.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proofErr w:type="gramStart"/>
      <w:r w:rsidRPr="006F7312">
        <w:rPr>
          <w:color w:val="000000"/>
        </w:rPr>
        <w:t>Обучающиеся</w:t>
      </w:r>
      <w:proofErr w:type="gramEnd"/>
      <w:r w:rsidRPr="006F7312">
        <w:rPr>
          <w:color w:val="000000"/>
        </w:rPr>
        <w:t xml:space="preserve"> выводят проблему: В чем суть коренного перелома? Почему он стал возможным?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F7312">
        <w:rPr>
          <w:color w:val="000000"/>
        </w:rPr>
        <w:t>Учитель: Что вы понимаете под понятием «коренной перелом»?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F7312">
        <w:rPr>
          <w:color w:val="000000"/>
        </w:rPr>
        <w:t>Ученики: Советские войска перехватили инициативу, Красная Армия перешла от обороны к контрнаступлению.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300" w:afterAutospacing="0"/>
        <w:rPr>
          <w:color w:val="000000"/>
        </w:rPr>
      </w:pPr>
      <w:r w:rsidRPr="006F7312">
        <w:rPr>
          <w:color w:val="000000"/>
        </w:rPr>
        <w:t xml:space="preserve"> </w:t>
      </w:r>
      <w:r w:rsidR="003573E4">
        <w:rPr>
          <w:color w:val="000000"/>
        </w:rPr>
        <w:tab/>
      </w:r>
      <w:r w:rsidRPr="006F7312">
        <w:rPr>
          <w:color w:val="000000"/>
        </w:rPr>
        <w:t xml:space="preserve">Первые три года войны характеризуются </w:t>
      </w:r>
      <w:r w:rsidRPr="003573E4">
        <w:rPr>
          <w:color w:val="000000"/>
          <w:u w:val="single"/>
        </w:rPr>
        <w:t>расширением агрессии и успехами Герман</w:t>
      </w:r>
      <w:proofErr w:type="gramStart"/>
      <w:r w:rsidRPr="003573E4">
        <w:rPr>
          <w:color w:val="000000"/>
          <w:u w:val="single"/>
        </w:rPr>
        <w:t>ии и её</w:t>
      </w:r>
      <w:proofErr w:type="gramEnd"/>
      <w:r w:rsidRPr="006F7312">
        <w:rPr>
          <w:color w:val="000000"/>
        </w:rPr>
        <w:t xml:space="preserve"> союзников.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color w:val="000000"/>
        </w:rPr>
        <w:lastRenderedPageBreak/>
        <w:t>Во второй половине 1942 года государства «оси» достигли максимума по территориальным захватам. Они владели огромными пространствами от Ла-Манша до Волги и от Баренцева моря до предгорий Главного Кавказского хребта.</w:t>
      </w:r>
    </w:p>
    <w:p w:rsidR="006F7312" w:rsidRPr="003573E4" w:rsidRDefault="006F7312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  <w:u w:val="single"/>
        </w:rPr>
      </w:pPr>
      <w:r w:rsidRPr="006F7312">
        <w:rPr>
          <w:color w:val="000000"/>
        </w:rPr>
        <w:t>Однако</w:t>
      </w:r>
      <w:r w:rsidR="003573E4">
        <w:rPr>
          <w:color w:val="000000"/>
        </w:rPr>
        <w:t>,</w:t>
      </w:r>
      <w:r w:rsidRPr="006F7312">
        <w:rPr>
          <w:color w:val="000000"/>
        </w:rPr>
        <w:t xml:space="preserve"> несмотря на успехи</w:t>
      </w:r>
      <w:r w:rsidR="003573E4">
        <w:rPr>
          <w:color w:val="000000"/>
        </w:rPr>
        <w:t>,</w:t>
      </w:r>
      <w:r w:rsidRPr="006F7312">
        <w:rPr>
          <w:color w:val="000000"/>
        </w:rPr>
        <w:t xml:space="preserve"> общие условия ведения войны для германского блока стали коренным образом меняться. </w:t>
      </w:r>
      <w:r w:rsidRPr="003573E4">
        <w:rPr>
          <w:color w:val="000000"/>
          <w:u w:val="single"/>
        </w:rPr>
        <w:t>Соотношение сил быстро менялось в пользу антигитлеровской коалиции.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6F7312">
        <w:rPr>
          <w:color w:val="000000"/>
        </w:rPr>
        <w:t>Такие же процессы происходили, в частности, и на советско-германском фронте. Где к осени 1942 года расстановка сил постепенно стала меняться в пользу Красной Армии.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300" w:afterAutospacing="0"/>
        <w:rPr>
          <w:color w:val="000000"/>
        </w:rPr>
      </w:pPr>
      <w:r w:rsidRPr="006F7312">
        <w:rPr>
          <w:color w:val="000000"/>
        </w:rPr>
        <w:t>Осенью 1942 года на протяжении всей линии Восточного фронта немецкая армия несла огромные потери. Она вынуждена была перейти к обороне. Советское командование стремилось в этих условиях добиться окончательного перелома ситуации в свою пользу.</w:t>
      </w:r>
    </w:p>
    <w:p w:rsidR="003573E4" w:rsidRDefault="006F7312" w:rsidP="003573E4">
      <w:pPr>
        <w:pStyle w:val="a3"/>
        <w:shd w:val="clear" w:color="auto" w:fill="FFFFFF"/>
        <w:spacing w:before="0" w:beforeAutospacing="0" w:after="0" w:afterAutospacing="0"/>
        <w:rPr>
          <w:color w:val="000000"/>
          <w:sz w:val="27"/>
          <w:szCs w:val="27"/>
        </w:rPr>
      </w:pPr>
      <w:r w:rsidRPr="006F7312">
        <w:rPr>
          <w:color w:val="000000"/>
        </w:rPr>
        <w:t xml:space="preserve">Переход Красной Армии в контрнаступление между Волгой и Доном был в значительной степени подготовлен </w:t>
      </w:r>
      <w:r w:rsidRPr="003573E4">
        <w:rPr>
          <w:color w:val="000000"/>
          <w:u w:val="single"/>
        </w:rPr>
        <w:t>успешным развитием народного хозяйства.</w:t>
      </w:r>
      <w:r w:rsidR="003573E4">
        <w:rPr>
          <w:color w:val="000000"/>
          <w:u w:val="single"/>
        </w:rPr>
        <w:t xml:space="preserve"> </w:t>
      </w:r>
      <w:r w:rsidRPr="006F7312">
        <w:rPr>
          <w:color w:val="000000"/>
        </w:rPr>
        <w:t xml:space="preserve">К концу 1942 года Советский Союз имел уже довольно </w:t>
      </w:r>
      <w:r w:rsidRPr="003573E4">
        <w:rPr>
          <w:color w:val="000000"/>
          <w:u w:val="single"/>
        </w:rPr>
        <w:t>мощную военную промышленность</w:t>
      </w:r>
      <w:r w:rsidRPr="006F7312">
        <w:rPr>
          <w:color w:val="000000"/>
        </w:rPr>
        <w:t>. Это позволило завершить перевооружение советских войск новейшей боевой техникой.</w:t>
      </w:r>
      <w:r w:rsidR="003573E4" w:rsidRPr="003573E4">
        <w:rPr>
          <w:color w:val="000000"/>
          <w:sz w:val="27"/>
          <w:szCs w:val="27"/>
        </w:rPr>
        <w:t xml:space="preserve"> </w:t>
      </w:r>
    </w:p>
    <w:p w:rsidR="003573E4" w:rsidRDefault="003573E4" w:rsidP="003573E4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1</w:t>
      </w:r>
      <w:r>
        <w:rPr>
          <w:color w:val="000000"/>
          <w:sz w:val="27"/>
          <w:szCs w:val="27"/>
        </w:rPr>
        <w:t>7.07.1942 г. – 18.11.1942 г. – оборона Сталинграда</w:t>
      </w:r>
    </w:p>
    <w:p w:rsidR="006F7312" w:rsidRPr="003573E4" w:rsidRDefault="003573E4" w:rsidP="003573E4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000000"/>
          <w:sz w:val="21"/>
          <w:szCs w:val="21"/>
        </w:rPr>
      </w:pPr>
      <w:r>
        <w:rPr>
          <w:color w:val="000000"/>
          <w:sz w:val="27"/>
          <w:szCs w:val="27"/>
        </w:rPr>
        <w:t>19.11.1942 г. – 03.02.1943 г. – контрнаступление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color w:val="000000"/>
        </w:rPr>
        <w:t>Части Красной Армии, находившиеся под </w:t>
      </w:r>
      <w:r w:rsidRPr="006F7312">
        <w:rPr>
          <w:b/>
          <w:bCs/>
          <w:color w:val="000000"/>
        </w:rPr>
        <w:t>Сталинградом,</w:t>
      </w:r>
      <w:r w:rsidRPr="006F7312">
        <w:rPr>
          <w:color w:val="000000"/>
        </w:rPr>
        <w:t> уже в ноябре 1942 года превосходили противника. В живой силе они была мощнее в 1,1 раза, по орудиям и миномётам – в 1,5 раза, по танкам и штурмовым орудиям – в 2,2 раза, по боевым самолётам – в 1,1 раза.</w:t>
      </w:r>
    </w:p>
    <w:p w:rsidR="006F7312" w:rsidRPr="003573E4" w:rsidRDefault="006F7312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  <w:u w:val="single"/>
        </w:rPr>
      </w:pPr>
      <w:r w:rsidRPr="006F7312">
        <w:rPr>
          <w:color w:val="000000"/>
        </w:rPr>
        <w:t xml:space="preserve">К разработке плана контрнаступления </w:t>
      </w:r>
      <w:r w:rsidRPr="003573E4">
        <w:rPr>
          <w:color w:val="000000"/>
          <w:u w:val="single"/>
        </w:rPr>
        <w:t>Генеральный штаб и Ставка Верховного Главнокомандования</w:t>
      </w:r>
      <w:r w:rsidRPr="006F7312">
        <w:rPr>
          <w:color w:val="000000"/>
        </w:rPr>
        <w:t xml:space="preserve"> приступили ещё в ходе оборонительных боёв на улицах города. Окончательно он был утверждён </w:t>
      </w:r>
      <w:r w:rsidRPr="003573E4">
        <w:rPr>
          <w:color w:val="000000"/>
          <w:u w:val="single"/>
        </w:rPr>
        <w:t>13 ноября 1942 года и ставил целью окружение и разгром немецких войск.</w:t>
      </w:r>
    </w:p>
    <w:p w:rsidR="006F7312" w:rsidRPr="003573E4" w:rsidRDefault="006F7312" w:rsidP="006F7312">
      <w:pPr>
        <w:pStyle w:val="a3"/>
        <w:shd w:val="clear" w:color="auto" w:fill="FFFFFF"/>
        <w:spacing w:before="0" w:beforeAutospacing="0" w:after="300" w:afterAutospacing="0"/>
        <w:rPr>
          <w:color w:val="000000"/>
          <w:u w:val="single"/>
        </w:rPr>
      </w:pPr>
      <w:r w:rsidRPr="006F7312">
        <w:rPr>
          <w:color w:val="000000"/>
        </w:rPr>
        <w:t xml:space="preserve">В подготовке контрнаступления участвовали заместитель Верховного Главнокомандующего генерал Георгий Константинович </w:t>
      </w:r>
      <w:r w:rsidRPr="003573E4">
        <w:rPr>
          <w:color w:val="000000"/>
          <w:u w:val="single"/>
        </w:rPr>
        <w:t>Жуков</w:t>
      </w:r>
      <w:r w:rsidRPr="006F7312">
        <w:rPr>
          <w:color w:val="000000"/>
        </w:rPr>
        <w:t xml:space="preserve">, начальник Генерального штаба генерал Александр Михайлович </w:t>
      </w:r>
      <w:r w:rsidRPr="003573E4">
        <w:rPr>
          <w:color w:val="000000"/>
          <w:u w:val="single"/>
        </w:rPr>
        <w:t>Василевский</w:t>
      </w:r>
      <w:r w:rsidRPr="006F7312">
        <w:rPr>
          <w:color w:val="000000"/>
        </w:rPr>
        <w:t xml:space="preserve">, командующий артиллерией Красной Армии генерал Николай Николаевич </w:t>
      </w:r>
      <w:r w:rsidRPr="003573E4">
        <w:rPr>
          <w:color w:val="000000"/>
          <w:u w:val="single"/>
        </w:rPr>
        <w:t>Воронов и командующий военно-воздушными силами генерал Александр Александрович Новиков.</w:t>
      </w:r>
    </w:p>
    <w:p w:rsidR="003573E4" w:rsidRPr="003573E4" w:rsidRDefault="003573E4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b/>
          <w:color w:val="000000"/>
        </w:rPr>
      </w:pPr>
      <w:r w:rsidRPr="003573E4">
        <w:rPr>
          <w:b/>
          <w:color w:val="000000"/>
        </w:rPr>
        <w:t>СМ. Карту с. 46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6F7312">
        <w:rPr>
          <w:color w:val="000000"/>
        </w:rPr>
        <w:t>План наступления советских войск под Сталинградом получил название «</w:t>
      </w:r>
      <w:r w:rsidRPr="003573E4">
        <w:rPr>
          <w:b/>
          <w:color w:val="000000"/>
        </w:rPr>
        <w:t>Уран»</w:t>
      </w:r>
      <w:r w:rsidRPr="006F7312">
        <w:rPr>
          <w:color w:val="000000"/>
        </w:rPr>
        <w:t xml:space="preserve">. Он предполагал окружение и полный разгром войск противника силами </w:t>
      </w:r>
      <w:r w:rsidRPr="003573E4">
        <w:rPr>
          <w:b/>
          <w:color w:val="000000"/>
        </w:rPr>
        <w:t>Юго-Западного</w:t>
      </w:r>
      <w:r w:rsidRPr="006F7312">
        <w:rPr>
          <w:color w:val="000000"/>
        </w:rPr>
        <w:t xml:space="preserve"> (командующий – генерал Николай Фёдорович </w:t>
      </w:r>
      <w:r w:rsidRPr="003573E4">
        <w:rPr>
          <w:b/>
          <w:color w:val="000000"/>
        </w:rPr>
        <w:t>Ватутин</w:t>
      </w:r>
      <w:r w:rsidRPr="006F7312">
        <w:rPr>
          <w:color w:val="000000"/>
        </w:rPr>
        <w:t>), Д</w:t>
      </w:r>
      <w:r w:rsidRPr="003573E4">
        <w:rPr>
          <w:color w:val="000000"/>
          <w:u w:val="single"/>
        </w:rPr>
        <w:t xml:space="preserve">онского </w:t>
      </w:r>
      <w:r w:rsidRPr="006F7312">
        <w:rPr>
          <w:color w:val="000000"/>
        </w:rPr>
        <w:t xml:space="preserve">(командующий </w:t>
      </w:r>
      <w:proofErr w:type="gramStart"/>
      <w:r w:rsidRPr="006F7312">
        <w:rPr>
          <w:color w:val="000000"/>
        </w:rPr>
        <w:t>–г</w:t>
      </w:r>
      <w:proofErr w:type="gramEnd"/>
      <w:r w:rsidRPr="006F7312">
        <w:rPr>
          <w:color w:val="000000"/>
        </w:rPr>
        <w:t xml:space="preserve">енерал Константин Константинович </w:t>
      </w:r>
      <w:r w:rsidRPr="003573E4">
        <w:rPr>
          <w:b/>
          <w:color w:val="000000"/>
        </w:rPr>
        <w:t>Рокоссовски</w:t>
      </w:r>
      <w:r w:rsidRPr="006F7312">
        <w:rPr>
          <w:color w:val="000000"/>
        </w:rPr>
        <w:t xml:space="preserve">й), </w:t>
      </w:r>
      <w:r w:rsidRPr="003573E4">
        <w:rPr>
          <w:color w:val="000000"/>
          <w:u w:val="single"/>
        </w:rPr>
        <w:t xml:space="preserve">Сталинградского </w:t>
      </w:r>
      <w:r w:rsidRPr="006F7312">
        <w:rPr>
          <w:color w:val="000000"/>
        </w:rPr>
        <w:t xml:space="preserve">(командующий – генерал Андрей Иванович </w:t>
      </w:r>
      <w:r w:rsidRPr="003573E4">
        <w:rPr>
          <w:color w:val="000000"/>
          <w:u w:val="single"/>
        </w:rPr>
        <w:t>Ерёменко</w:t>
      </w:r>
      <w:r w:rsidRPr="006F7312">
        <w:rPr>
          <w:color w:val="000000"/>
        </w:rPr>
        <w:t>) фронтов.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color w:val="000000"/>
        </w:rPr>
        <w:t>Утром </w:t>
      </w:r>
      <w:r w:rsidRPr="006F7312">
        <w:rPr>
          <w:b/>
          <w:bCs/>
          <w:color w:val="000000"/>
        </w:rPr>
        <w:t>19 ноября 1942 года</w:t>
      </w:r>
      <w:r w:rsidRPr="006F7312">
        <w:rPr>
          <w:color w:val="000000"/>
        </w:rPr>
        <w:t xml:space="preserve"> после мощной артподготовки войска Юго-Западного и Донского фронтов перешли в решительное контрнаступление между Волгой и Доном. </w:t>
      </w:r>
      <w:r w:rsidRPr="003573E4">
        <w:rPr>
          <w:b/>
          <w:color w:val="000000"/>
        </w:rPr>
        <w:t>20 ноября</w:t>
      </w:r>
      <w:r w:rsidRPr="006F7312">
        <w:rPr>
          <w:color w:val="000000"/>
        </w:rPr>
        <w:t xml:space="preserve"> воины Сталинградского фронта прорвали оборону врага южнее города.</w:t>
      </w:r>
      <w:r w:rsidR="003573E4">
        <w:rPr>
          <w:color w:val="000000"/>
        </w:rPr>
        <w:t xml:space="preserve"> </w:t>
      </w:r>
      <w:r w:rsidRPr="003573E4">
        <w:rPr>
          <w:b/>
          <w:color w:val="000000"/>
        </w:rPr>
        <w:t xml:space="preserve">На пятый день ожесточённых боёв советские войска соединились в районе города Калач-на-Дону, </w:t>
      </w:r>
      <w:r w:rsidRPr="006F7312">
        <w:rPr>
          <w:color w:val="000000"/>
        </w:rPr>
        <w:t>замкнув сталинградскую группировку немецких войск в огромном котле между Волгой и Доном.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6F7312">
        <w:rPr>
          <w:color w:val="000000"/>
        </w:rPr>
        <w:t>В кольце окружения оказались основные силы 6-й армии и часть сил 4-й танковой немецкой армии, которые составляли 22 дивизии и 160 отдельных частей общей численностью 330 тысяч солдат и офицеров во главе с командующим 6-й армии генерал-полковником Фридрихом Паулюсом. Попытки противника выйти из окружения оказались неудачными.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 w:rsidRPr="006F7312">
        <w:rPr>
          <w:color w:val="000000"/>
        </w:rPr>
        <w:t>1 января была ликвидирована южная группа немецких войск. Её остатки вместе с Паулюсом сдались в плен. </w:t>
      </w:r>
      <w:r w:rsidRPr="006F7312">
        <w:rPr>
          <w:b/>
          <w:bCs/>
          <w:color w:val="000000"/>
        </w:rPr>
        <w:t>2 февраля</w:t>
      </w:r>
      <w:r w:rsidRPr="006F7312">
        <w:rPr>
          <w:color w:val="000000"/>
        </w:rPr>
        <w:t> сдались и остатки северной группы. В ходе контрнаступления, кроме двух уничтоженных немецких, были разгромлены две румынские и одна итальянская армии.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3573E4">
        <w:rPr>
          <w:b/>
          <w:color w:val="000000"/>
        </w:rPr>
        <w:t>В Сталинградской битве</w:t>
      </w:r>
      <w:r w:rsidRPr="006F7312">
        <w:rPr>
          <w:color w:val="000000"/>
        </w:rPr>
        <w:t xml:space="preserve"> Советский Союз нанёс сокрушительный удар не только армии противника, но и по всей общественно-политической системе фашизма. Моральное состояние войск Герман</w:t>
      </w:r>
      <w:proofErr w:type="gramStart"/>
      <w:r w:rsidRPr="006F7312">
        <w:rPr>
          <w:color w:val="000000"/>
        </w:rPr>
        <w:t>ии и её</w:t>
      </w:r>
      <w:proofErr w:type="gramEnd"/>
      <w:r w:rsidRPr="006F7312">
        <w:rPr>
          <w:color w:val="000000"/>
        </w:rPr>
        <w:t xml:space="preserve"> союзников было сильно подорвано.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6F7312">
        <w:rPr>
          <w:color w:val="000000"/>
        </w:rPr>
        <w:t xml:space="preserve">Победа советских войск на Волге </w:t>
      </w:r>
      <w:r w:rsidRPr="003573E4">
        <w:rPr>
          <w:b/>
          <w:color w:val="000000"/>
        </w:rPr>
        <w:t>положила начало коренному перелому</w:t>
      </w:r>
      <w:r w:rsidRPr="006F7312">
        <w:rPr>
          <w:color w:val="000000"/>
        </w:rPr>
        <w:t xml:space="preserve"> в ходе Великой Отечественной и Второй мировой войны в целом. Сталинградская битва создала условия для наступления </w:t>
      </w:r>
      <w:r w:rsidRPr="006F7312">
        <w:rPr>
          <w:color w:val="000000"/>
        </w:rPr>
        <w:lastRenderedPageBreak/>
        <w:t>армий всех фронтов на юго-западном направлении.</w:t>
      </w:r>
      <w:r w:rsidR="003573E4">
        <w:rPr>
          <w:color w:val="000000"/>
        </w:rPr>
        <w:t xml:space="preserve"> </w:t>
      </w:r>
      <w:r w:rsidRPr="006F7312">
        <w:rPr>
          <w:color w:val="000000"/>
        </w:rPr>
        <w:t xml:space="preserve">Из-за угрозы нового окружения немецкие войска были </w:t>
      </w:r>
      <w:r w:rsidRPr="003573E4">
        <w:rPr>
          <w:color w:val="000000"/>
          <w:u w:val="single"/>
        </w:rPr>
        <w:t>спешно выведены с Северного Кавказа</w:t>
      </w:r>
      <w:r w:rsidRPr="006F7312">
        <w:rPr>
          <w:color w:val="000000"/>
        </w:rPr>
        <w:t>. Началось изгнание нацистской армии с территории Советского Союза.</w:t>
      </w:r>
    </w:p>
    <w:p w:rsidR="006F7312" w:rsidRPr="006F7312" w:rsidRDefault="003573E4" w:rsidP="006F7312">
      <w:pPr>
        <w:pStyle w:val="a3"/>
        <w:shd w:val="clear" w:color="auto" w:fill="FFFFFF"/>
        <w:spacing w:before="0" w:beforeAutospacing="0" w:after="300" w:afterAutospacing="0"/>
        <w:rPr>
          <w:color w:val="000000"/>
        </w:rPr>
      </w:pPr>
      <w:r>
        <w:rPr>
          <w:color w:val="000000"/>
        </w:rPr>
        <w:t xml:space="preserve">2) </w:t>
      </w:r>
      <w:r w:rsidR="006F7312" w:rsidRPr="006F7312">
        <w:rPr>
          <w:color w:val="000000"/>
        </w:rPr>
        <w:t>К весне 1943 года на советско-германском фронте наступило затишье. Обе воюющие стороны вели ускоренную подготовку к новым боевым действиям.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color w:val="000000"/>
        </w:rPr>
        <w:t>Немецкое командование стремилось вернуть утраченную стратегическую инициативу на Восточном фронте в свои руки</w:t>
      </w:r>
      <w:r w:rsidRPr="003573E4">
        <w:rPr>
          <w:color w:val="000000"/>
          <w:u w:val="single"/>
        </w:rPr>
        <w:t>. Верховное командование вермахта решило провести крупное наступление</w:t>
      </w:r>
      <w:r w:rsidRPr="006F7312">
        <w:rPr>
          <w:color w:val="000000"/>
        </w:rPr>
        <w:t xml:space="preserve"> на советско-германском фронте летом 1943 года.</w:t>
      </w:r>
      <w:r w:rsidR="003573E4">
        <w:rPr>
          <w:color w:val="000000"/>
        </w:rPr>
        <w:t xml:space="preserve"> </w:t>
      </w:r>
      <w:r w:rsidRPr="006F7312">
        <w:rPr>
          <w:color w:val="000000"/>
        </w:rPr>
        <w:t xml:space="preserve">Готовясь к летней кампании в </w:t>
      </w:r>
      <w:r w:rsidRPr="003573E4">
        <w:rPr>
          <w:color w:val="000000"/>
          <w:u w:val="single"/>
        </w:rPr>
        <w:t>Германии, была проведена всеобщая мобилизация</w:t>
      </w:r>
      <w:r w:rsidRPr="006F7312">
        <w:rPr>
          <w:color w:val="000000"/>
        </w:rPr>
        <w:t>, а из стран Европы на Восточный фронт было переброшено большое количество воинских соединений.</w:t>
      </w:r>
    </w:p>
    <w:p w:rsidR="006F7312" w:rsidRPr="003573E4" w:rsidRDefault="006F7312" w:rsidP="003573E4">
      <w:pPr>
        <w:pStyle w:val="a3"/>
        <w:shd w:val="clear" w:color="auto" w:fill="FFFFFF"/>
        <w:spacing w:before="0" w:beforeAutospacing="0" w:after="300" w:afterAutospacing="0"/>
        <w:ind w:firstLine="708"/>
        <w:rPr>
          <w:b/>
          <w:color w:val="000000"/>
        </w:rPr>
      </w:pPr>
      <w:r w:rsidRPr="006F7312">
        <w:rPr>
          <w:color w:val="000000"/>
        </w:rPr>
        <w:t xml:space="preserve">Большие надежды немецкое командование возлагало на внезапное применение новых тяжёлых </w:t>
      </w:r>
      <w:r w:rsidRPr="003573E4">
        <w:rPr>
          <w:b/>
          <w:color w:val="000000"/>
        </w:rPr>
        <w:t>танков «Тигр» и «Пантера», штурмовых орудий «Фердинанд», истребителей «Фокке-</w:t>
      </w:r>
      <w:r w:rsidR="003573E4">
        <w:rPr>
          <w:b/>
          <w:color w:val="000000"/>
        </w:rPr>
        <w:t>Вульф-190</w:t>
      </w:r>
      <w:proofErr w:type="gramStart"/>
      <w:r w:rsidR="003573E4">
        <w:rPr>
          <w:b/>
          <w:color w:val="000000"/>
        </w:rPr>
        <w:t xml:space="preserve"> А</w:t>
      </w:r>
      <w:proofErr w:type="gramEnd"/>
      <w:r w:rsidR="003573E4">
        <w:rPr>
          <w:b/>
          <w:color w:val="000000"/>
        </w:rPr>
        <w:t xml:space="preserve">» и штурмовиков «Хенкель-129». </w:t>
      </w:r>
      <w:r w:rsidRPr="006F7312">
        <w:rPr>
          <w:color w:val="000000"/>
        </w:rPr>
        <w:t xml:space="preserve">Исходной операцией для летнего наступления 1943 года стала операция, получившая </w:t>
      </w:r>
      <w:r w:rsidRPr="003573E4">
        <w:rPr>
          <w:b/>
          <w:color w:val="000000"/>
        </w:rPr>
        <w:t>название «Цитадель</w:t>
      </w:r>
      <w:r w:rsidRPr="006F7312">
        <w:rPr>
          <w:color w:val="000000"/>
        </w:rPr>
        <w:t>».</w:t>
      </w:r>
    </w:p>
    <w:p w:rsidR="006F7312" w:rsidRPr="006F7312" w:rsidRDefault="003573E4" w:rsidP="003573E4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3573E4">
        <w:rPr>
          <w:b/>
          <w:color w:val="000000"/>
        </w:rPr>
        <w:t>Работа с картой с. 47.</w:t>
      </w:r>
      <w:r>
        <w:rPr>
          <w:color w:val="000000"/>
        </w:rPr>
        <w:t xml:space="preserve"> </w:t>
      </w:r>
      <w:r w:rsidR="006F7312" w:rsidRPr="006F7312">
        <w:rPr>
          <w:color w:val="000000"/>
        </w:rPr>
        <w:t xml:space="preserve">В основе операции лежал замысел внезапными встречными ударами </w:t>
      </w:r>
      <w:r w:rsidR="006F7312" w:rsidRPr="003573E4">
        <w:rPr>
          <w:b/>
          <w:color w:val="000000"/>
        </w:rPr>
        <w:t>со стороны Орла и Белгорода</w:t>
      </w:r>
      <w:r w:rsidR="006F7312" w:rsidRPr="006F7312">
        <w:rPr>
          <w:color w:val="000000"/>
        </w:rPr>
        <w:t xml:space="preserve"> окружить и уничтожить советские войска на Курском выступе фронта. Этот выступ глубоко вклинивался в немецкие позиции и назывался Курской дугой.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color w:val="000000"/>
        </w:rPr>
        <w:t xml:space="preserve">Советское командование получило данные разведки о подготовке противником большого летнего наступления. Поэтому Ставкой Верховного Главнокомандования и Генеральным штабом было решено перейти к временной, </w:t>
      </w:r>
      <w:r w:rsidRPr="003573E4">
        <w:rPr>
          <w:b/>
          <w:color w:val="000000"/>
        </w:rPr>
        <w:t>заранее спланированной обороне с целью измотать и обескровить ударные</w:t>
      </w:r>
      <w:r w:rsidRPr="006F7312">
        <w:rPr>
          <w:color w:val="000000"/>
        </w:rPr>
        <w:t xml:space="preserve"> группировки немецкой армии, чтобы затем перейти в контрнаступление.</w:t>
      </w:r>
    </w:p>
    <w:p w:rsidR="006F7312" w:rsidRPr="006F7312" w:rsidRDefault="006F7312" w:rsidP="003573E4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color w:val="000000"/>
        </w:rPr>
        <w:t xml:space="preserve">Согласно разработанному плану, подготовку к сражению под Курском вели войска нескольких фронтов: </w:t>
      </w:r>
      <w:r w:rsidRPr="003573E4">
        <w:rPr>
          <w:b/>
          <w:color w:val="000000"/>
        </w:rPr>
        <w:t>Центральный</w:t>
      </w:r>
      <w:r w:rsidRPr="006F7312">
        <w:rPr>
          <w:color w:val="000000"/>
        </w:rPr>
        <w:t xml:space="preserve"> (командующий – генерал армии Константин Константинович </w:t>
      </w:r>
      <w:r w:rsidRPr="003573E4">
        <w:rPr>
          <w:b/>
          <w:color w:val="000000"/>
        </w:rPr>
        <w:t>Рокоссовский)</w:t>
      </w:r>
      <w:r w:rsidRPr="006F7312">
        <w:rPr>
          <w:color w:val="000000"/>
        </w:rPr>
        <w:t xml:space="preserve">, </w:t>
      </w:r>
      <w:r w:rsidRPr="003573E4">
        <w:rPr>
          <w:b/>
          <w:color w:val="000000"/>
        </w:rPr>
        <w:t>Воронежски</w:t>
      </w:r>
      <w:r w:rsidRPr="006F7312">
        <w:rPr>
          <w:color w:val="000000"/>
        </w:rPr>
        <w:t>й (командующий – генерал армии Николай Фёдорович В</w:t>
      </w:r>
      <w:r w:rsidRPr="003573E4">
        <w:rPr>
          <w:b/>
          <w:color w:val="000000"/>
        </w:rPr>
        <w:t>атутин</w:t>
      </w:r>
      <w:r w:rsidRPr="006F7312">
        <w:rPr>
          <w:color w:val="000000"/>
        </w:rPr>
        <w:t xml:space="preserve">), </w:t>
      </w:r>
      <w:r w:rsidRPr="003573E4">
        <w:rPr>
          <w:b/>
          <w:color w:val="000000"/>
        </w:rPr>
        <w:t>Степной</w:t>
      </w:r>
      <w:r w:rsidRPr="006F7312">
        <w:rPr>
          <w:color w:val="000000"/>
        </w:rPr>
        <w:t xml:space="preserve"> (командующий – генерал-полковник Иван Степанович </w:t>
      </w:r>
      <w:r w:rsidRPr="003573E4">
        <w:rPr>
          <w:b/>
          <w:color w:val="000000"/>
        </w:rPr>
        <w:t>Конев).</w:t>
      </w:r>
    </w:p>
    <w:p w:rsidR="006F7312" w:rsidRPr="002514F8" w:rsidRDefault="006F7312" w:rsidP="002514F8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  <w:u w:val="single"/>
        </w:rPr>
      </w:pPr>
      <w:r w:rsidRPr="002514F8">
        <w:rPr>
          <w:color w:val="000000"/>
          <w:u w:val="single"/>
        </w:rPr>
        <w:t>Главная задача возлагалась на войска Центрального и Воронежского фронта, с тыла их прикрывали резервные силы Степного фронта.</w:t>
      </w:r>
    </w:p>
    <w:p w:rsidR="006F7312" w:rsidRPr="002514F8" w:rsidRDefault="006F7312" w:rsidP="002514F8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  <w:u w:val="single"/>
        </w:rPr>
      </w:pPr>
      <w:r w:rsidRPr="002514F8">
        <w:rPr>
          <w:color w:val="000000"/>
          <w:u w:val="single"/>
        </w:rPr>
        <w:t>Координацию действий фронтов осуществляли представители Ставки, маршалы Советского Союза Георгий Константинович Жуков и Александр Михайлович Василевский.</w:t>
      </w:r>
    </w:p>
    <w:p w:rsidR="006F7312" w:rsidRPr="006F7312" w:rsidRDefault="006F7312" w:rsidP="002514F8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b/>
          <w:bCs/>
          <w:color w:val="000000"/>
        </w:rPr>
        <w:t>Курская битва</w:t>
      </w:r>
      <w:r w:rsidRPr="006F7312">
        <w:rPr>
          <w:color w:val="000000"/>
        </w:rPr>
        <w:t> началась 5 июля и сразу же сложилась в пользу Красной Армии. Она по праву считается одной из величайших битв Второй мировой войны. В оборонительном сражении на Курской дуге войска Центрального и Воронежского фронтов обескровили противника.</w:t>
      </w:r>
    </w:p>
    <w:p w:rsidR="006F7312" w:rsidRPr="002514F8" w:rsidRDefault="002514F8" w:rsidP="006F7312">
      <w:pPr>
        <w:pStyle w:val="a3"/>
        <w:shd w:val="clear" w:color="auto" w:fill="FFFFFF"/>
        <w:spacing w:before="0" w:beforeAutospacing="0" w:after="300" w:afterAutospacing="0"/>
        <w:rPr>
          <w:b/>
          <w:color w:val="000000"/>
        </w:rPr>
      </w:pPr>
      <w:r w:rsidRPr="002514F8">
        <w:rPr>
          <w:b/>
          <w:noProof/>
          <w:color w:val="000000"/>
        </w:rPr>
        <w:t>Курская битва – 5.07-23 .08 1943 г</w:t>
      </w:r>
    </w:p>
    <w:p w:rsidR="006F7312" w:rsidRPr="006F7312" w:rsidRDefault="006F7312" w:rsidP="002514F8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color w:val="000000"/>
        </w:rPr>
        <w:t>Одним из крупнейших сражений Курской битвы, а также одним из крупнейших в мировой истории сражением с применением бронетанковых сил было сражение под деревней</w:t>
      </w:r>
      <w:r w:rsidRPr="006F7312">
        <w:rPr>
          <w:b/>
          <w:bCs/>
          <w:color w:val="000000"/>
        </w:rPr>
        <w:t> Прохоровкой </w:t>
      </w:r>
      <w:r w:rsidRPr="006F7312">
        <w:rPr>
          <w:color w:val="000000"/>
        </w:rPr>
        <w:t>12 июля 1943 года.</w:t>
      </w:r>
      <w:r w:rsidR="002514F8">
        <w:rPr>
          <w:color w:val="000000"/>
        </w:rPr>
        <w:t xml:space="preserve"> </w:t>
      </w:r>
      <w:r w:rsidRPr="006F7312">
        <w:rPr>
          <w:color w:val="000000"/>
        </w:rPr>
        <w:t>В ходе битвы ни одной из сторон не удалось достичь поставленных командованием целей, но стало ясно, что немецкая армия исчерпала свои наступательные возможности.</w:t>
      </w:r>
    </w:p>
    <w:p w:rsidR="006F7312" w:rsidRPr="006F7312" w:rsidRDefault="006F7312" w:rsidP="002514F8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6F7312">
        <w:rPr>
          <w:color w:val="000000"/>
        </w:rPr>
        <w:t xml:space="preserve">Уже 15 июля германские войска были вынуждены прекратить активные действия и перейти к обороне, а Красная Армия перешла в контрнаступление. </w:t>
      </w:r>
      <w:r w:rsidRPr="002514F8">
        <w:rPr>
          <w:b/>
          <w:color w:val="000000"/>
        </w:rPr>
        <w:t>5 августа были освобождены Белгород и Орёл</w:t>
      </w:r>
      <w:r w:rsidRPr="006F7312">
        <w:rPr>
          <w:color w:val="000000"/>
        </w:rPr>
        <w:t xml:space="preserve">. По приказу Сталина в Москве был произведён </w:t>
      </w:r>
      <w:r w:rsidRPr="002514F8">
        <w:rPr>
          <w:b/>
          <w:color w:val="000000"/>
        </w:rPr>
        <w:t>первый победный салют</w:t>
      </w:r>
      <w:r w:rsidRPr="006F7312">
        <w:rPr>
          <w:color w:val="000000"/>
        </w:rPr>
        <w:t>. С этого времени контрнаступление под Курском начало перерастать в общее наступление Красной Армии.</w:t>
      </w:r>
    </w:p>
    <w:p w:rsidR="006F7312" w:rsidRPr="006F7312" w:rsidRDefault="006F7312" w:rsidP="002514F8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6F7312">
        <w:rPr>
          <w:color w:val="000000"/>
        </w:rPr>
        <w:t xml:space="preserve">Курская битва длилась до 23 августа 1943 года и </w:t>
      </w:r>
      <w:r w:rsidRPr="002514F8">
        <w:rPr>
          <w:color w:val="000000"/>
          <w:u w:val="single"/>
        </w:rPr>
        <w:t>окончательно закрепила стратегическую инициативу в руках Красной Армии.</w:t>
      </w:r>
      <w:r w:rsidRPr="006F7312">
        <w:rPr>
          <w:color w:val="000000"/>
        </w:rPr>
        <w:t xml:space="preserve"> Она стала решающей в обеспечении коренного перелома в ходе Великой Отечественной и 2-й мировой войны. Немецкая армия была вынуждена перейти к обороне по всей линии Восточного фронта.</w:t>
      </w:r>
      <w:r w:rsidR="002514F8">
        <w:rPr>
          <w:color w:val="000000"/>
        </w:rPr>
        <w:t xml:space="preserve"> </w:t>
      </w:r>
      <w:r w:rsidRPr="006F7312">
        <w:rPr>
          <w:color w:val="000000"/>
        </w:rPr>
        <w:t xml:space="preserve">Удар наступавших советских войск был настолько силён, что за короткое время им удалось продвинуться </w:t>
      </w:r>
      <w:r w:rsidRPr="002514F8">
        <w:rPr>
          <w:b/>
          <w:color w:val="000000"/>
        </w:rPr>
        <w:t>на 140 километров и освободить от противника Харьков, Донбасс, Таманский полуостров, Брянск, Смоленск.</w:t>
      </w:r>
      <w:r w:rsidRPr="006F7312">
        <w:rPr>
          <w:color w:val="000000"/>
        </w:rPr>
        <w:t xml:space="preserve"> Тем самым они заняли выгодное положение для освобождения Левобережной Украины и </w:t>
      </w:r>
      <w:r w:rsidRPr="002514F8">
        <w:rPr>
          <w:b/>
          <w:color w:val="000000"/>
        </w:rPr>
        <w:t>выхода на реку Днепр</w:t>
      </w:r>
      <w:r w:rsidRPr="006F7312">
        <w:rPr>
          <w:color w:val="000000"/>
        </w:rPr>
        <w:t>.</w:t>
      </w:r>
    </w:p>
    <w:p w:rsidR="006F7312" w:rsidRPr="006F7312" w:rsidRDefault="006F7312" w:rsidP="002514F8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6F7312">
        <w:rPr>
          <w:color w:val="000000"/>
        </w:rPr>
        <w:t xml:space="preserve">Выход к Днепру на широком фронте и его форсирование было важной стратегической задачей, поставленной советским командованием </w:t>
      </w:r>
      <w:r w:rsidRPr="002514F8">
        <w:rPr>
          <w:b/>
          <w:color w:val="000000"/>
        </w:rPr>
        <w:t>в начале сентября 1943 года.</w:t>
      </w:r>
      <w:r w:rsidRPr="006F7312">
        <w:rPr>
          <w:color w:val="000000"/>
        </w:rPr>
        <w:t xml:space="preserve"> Решение этой задачи осложнялось </w:t>
      </w:r>
      <w:r w:rsidRPr="006F7312">
        <w:rPr>
          <w:color w:val="000000"/>
        </w:rPr>
        <w:lastRenderedPageBreak/>
        <w:t>так называемым «</w:t>
      </w:r>
      <w:r w:rsidRPr="002514F8">
        <w:rPr>
          <w:b/>
          <w:color w:val="000000"/>
        </w:rPr>
        <w:t>Восточным валом»</w:t>
      </w:r>
      <w:r w:rsidRPr="006F7312">
        <w:rPr>
          <w:color w:val="000000"/>
        </w:rPr>
        <w:t xml:space="preserve"> – мощной системой укреплений, возведённых немецкими войсками на правом берегу реки.</w:t>
      </w:r>
    </w:p>
    <w:p w:rsidR="006F7312" w:rsidRPr="006F7312" w:rsidRDefault="006F7312" w:rsidP="002514F8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b/>
          <w:bCs/>
          <w:color w:val="000000"/>
        </w:rPr>
        <w:t>Битва за Днепр</w:t>
      </w:r>
      <w:r w:rsidRPr="006F7312">
        <w:rPr>
          <w:color w:val="000000"/>
        </w:rPr>
        <w:t xml:space="preserve"> продолжалась 4 месяца и стала одним из крупнейших сражений в мировой истории. С обеих сторон в ней участвовало около 4 </w:t>
      </w:r>
      <w:proofErr w:type="gramStart"/>
      <w:r w:rsidRPr="006F7312">
        <w:rPr>
          <w:color w:val="000000"/>
        </w:rPr>
        <w:t>млн</w:t>
      </w:r>
      <w:proofErr w:type="gramEnd"/>
      <w:r w:rsidRPr="006F7312">
        <w:rPr>
          <w:color w:val="000000"/>
        </w:rPr>
        <w:t xml:space="preserve"> человек.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300" w:afterAutospacing="0"/>
        <w:rPr>
          <w:color w:val="000000"/>
        </w:rPr>
      </w:pPr>
      <w:r w:rsidRPr="006F7312">
        <w:rPr>
          <w:color w:val="000000"/>
        </w:rPr>
        <w:t>За этот период Красная Армия нанесла крупное поражение силам вермахта. Советским войскам за короткое время удалось освободить столицу УССР Киев</w:t>
      </w:r>
      <w:r w:rsidR="002514F8">
        <w:rPr>
          <w:color w:val="000000"/>
        </w:rPr>
        <w:t xml:space="preserve"> (6 ноября)</w:t>
      </w:r>
      <w:r w:rsidRPr="006F7312">
        <w:rPr>
          <w:color w:val="000000"/>
        </w:rPr>
        <w:t>, а также на широком фронте форсировать одну из крупнейших рек Европы.</w:t>
      </w:r>
    </w:p>
    <w:p w:rsidR="006F7312" w:rsidRPr="006F7312" w:rsidRDefault="006F7312" w:rsidP="002514F8">
      <w:pPr>
        <w:pStyle w:val="a3"/>
        <w:shd w:val="clear" w:color="auto" w:fill="FFFFFF"/>
        <w:spacing w:before="0" w:beforeAutospacing="0" w:after="0" w:afterAutospacing="0"/>
        <w:ind w:firstLine="708"/>
        <w:rPr>
          <w:color w:val="000000"/>
        </w:rPr>
      </w:pPr>
      <w:r w:rsidRPr="006F7312">
        <w:rPr>
          <w:color w:val="000000"/>
        </w:rPr>
        <w:t>Битва за Днепр закрепила коренной перелом в ходе Великой Отечественной и Второй мировой войны в пользу СССР и других стран антигитлеровской коалиции.</w:t>
      </w:r>
      <w:r w:rsidR="002514F8">
        <w:rPr>
          <w:color w:val="000000"/>
        </w:rPr>
        <w:t xml:space="preserve"> </w:t>
      </w:r>
      <w:r w:rsidRPr="006F7312">
        <w:rPr>
          <w:color w:val="000000"/>
        </w:rPr>
        <w:t xml:space="preserve">С середины ноября 1942 года до конца 1943 года только на Восточном фронте Германия потеряла более 2 </w:t>
      </w:r>
      <w:proofErr w:type="gramStart"/>
      <w:r w:rsidRPr="006F7312">
        <w:rPr>
          <w:color w:val="000000"/>
        </w:rPr>
        <w:t>млн</w:t>
      </w:r>
      <w:proofErr w:type="gramEnd"/>
      <w:r w:rsidRPr="006F7312">
        <w:rPr>
          <w:color w:val="000000"/>
        </w:rPr>
        <w:t xml:space="preserve"> человек, трёх с половиной тысяч танков, около семи тысяч самолётов.</w:t>
      </w:r>
    </w:p>
    <w:p w:rsidR="006F7312" w:rsidRPr="002514F8" w:rsidRDefault="006F7312" w:rsidP="006F7312">
      <w:pPr>
        <w:pStyle w:val="a3"/>
        <w:shd w:val="clear" w:color="auto" w:fill="FFFFFF"/>
        <w:spacing w:before="0" w:beforeAutospacing="0" w:after="300" w:afterAutospacing="0"/>
        <w:rPr>
          <w:b/>
          <w:color w:val="000000"/>
        </w:rPr>
      </w:pPr>
      <w:r w:rsidRPr="006F7312">
        <w:rPr>
          <w:color w:val="000000"/>
        </w:rPr>
        <w:t>К началу ноября 1943 года Красная Армия освободила почти половину оккупированных немецкой армией советских земель</w:t>
      </w:r>
      <w:r w:rsidRPr="002514F8">
        <w:rPr>
          <w:b/>
          <w:color w:val="000000"/>
        </w:rPr>
        <w:t xml:space="preserve">. А летом 1943 года англо-американские войска высадились на Сицилии и </w:t>
      </w:r>
      <w:proofErr w:type="spellStart"/>
      <w:r w:rsidRPr="002514F8">
        <w:rPr>
          <w:b/>
          <w:color w:val="000000"/>
        </w:rPr>
        <w:t>Апеннинском</w:t>
      </w:r>
      <w:proofErr w:type="spellEnd"/>
      <w:r w:rsidRPr="002514F8">
        <w:rPr>
          <w:b/>
          <w:color w:val="000000"/>
        </w:rPr>
        <w:t xml:space="preserve"> полуострове.</w:t>
      </w:r>
    </w:p>
    <w:p w:rsidR="006F7312" w:rsidRPr="002514F8" w:rsidRDefault="006F7312" w:rsidP="002514F8">
      <w:pPr>
        <w:pStyle w:val="a3"/>
        <w:shd w:val="clear" w:color="auto" w:fill="FFFFFF"/>
        <w:spacing w:before="0" w:beforeAutospacing="0" w:after="300" w:afterAutospacing="0"/>
        <w:ind w:firstLine="708"/>
        <w:rPr>
          <w:b/>
          <w:color w:val="000000"/>
        </w:rPr>
      </w:pPr>
      <w:r w:rsidRPr="006F7312">
        <w:rPr>
          <w:color w:val="000000"/>
        </w:rPr>
        <w:t xml:space="preserve">Кроме этого, </w:t>
      </w:r>
      <w:r w:rsidRPr="002514F8">
        <w:rPr>
          <w:b/>
          <w:color w:val="000000"/>
        </w:rPr>
        <w:t>начался распад гитлеровского блока</w:t>
      </w:r>
      <w:r w:rsidRPr="006F7312">
        <w:rPr>
          <w:color w:val="000000"/>
        </w:rPr>
        <w:t xml:space="preserve">. Усиливались антифашистские движения в Болгарии, Венгрии, Румынии. </w:t>
      </w:r>
      <w:r w:rsidRPr="002514F8">
        <w:rPr>
          <w:b/>
          <w:color w:val="000000"/>
        </w:rPr>
        <w:t>13 октября Италия, сместившая Муссолини, объявила войну Германии.</w:t>
      </w:r>
    </w:p>
    <w:p w:rsidR="006F7312" w:rsidRPr="002514F8" w:rsidRDefault="002514F8" w:rsidP="002514F8">
      <w:pPr>
        <w:pStyle w:val="a3"/>
        <w:shd w:val="clear" w:color="auto" w:fill="FFFFFF"/>
        <w:spacing w:before="0" w:beforeAutospacing="0" w:after="0" w:afterAutospacing="0"/>
        <w:ind w:firstLine="708"/>
        <w:rPr>
          <w:b/>
          <w:color w:val="000000"/>
        </w:rPr>
      </w:pPr>
      <w:r>
        <w:rPr>
          <w:color w:val="000000"/>
        </w:rPr>
        <w:t xml:space="preserve">3) </w:t>
      </w:r>
      <w:r w:rsidR="006F7312" w:rsidRPr="006F7312">
        <w:rPr>
          <w:color w:val="000000"/>
        </w:rPr>
        <w:t xml:space="preserve">В новых условиях была необходима встреча Большой тройки для обсуждения дальнейших планов антигитлеровской коалиции. </w:t>
      </w:r>
      <w:r w:rsidR="006F7312" w:rsidRPr="002514F8">
        <w:rPr>
          <w:b/>
          <w:color w:val="000000"/>
        </w:rPr>
        <w:t>Такая встреча состоялась в Тегеране в ноябре-декабре 1943 года.</w:t>
      </w:r>
    </w:p>
    <w:p w:rsidR="006F7312" w:rsidRPr="006F7312" w:rsidRDefault="006F7312" w:rsidP="002514F8">
      <w:pPr>
        <w:pStyle w:val="a3"/>
        <w:shd w:val="clear" w:color="auto" w:fill="FFFFFF"/>
        <w:spacing w:before="0" w:beforeAutospacing="0" w:after="300" w:afterAutospacing="0"/>
        <w:ind w:firstLine="708"/>
        <w:rPr>
          <w:color w:val="000000"/>
        </w:rPr>
      </w:pPr>
      <w:r w:rsidRPr="006F7312">
        <w:rPr>
          <w:color w:val="000000"/>
        </w:rPr>
        <w:t>В конференции приняли участие главы правительств СССР, США и Великобритании: председатель СНК СССР Иосиф Виссарионович Сталин, президент США Франклин Делано Рузвельт и премьер-министр Великобритан</w:t>
      </w:r>
      <w:proofErr w:type="gramStart"/>
      <w:r w:rsidRPr="006F7312">
        <w:rPr>
          <w:color w:val="000000"/>
        </w:rPr>
        <w:t>ии Уи</w:t>
      </w:r>
      <w:proofErr w:type="gramEnd"/>
      <w:r w:rsidRPr="006F7312">
        <w:rPr>
          <w:color w:val="000000"/>
        </w:rPr>
        <w:t>нстон Черчилль, а также дипломатические советники и представители военных штабов.</w:t>
      </w:r>
    </w:p>
    <w:p w:rsidR="006F7312" w:rsidRPr="006F7312" w:rsidRDefault="006F7312" w:rsidP="006F7312">
      <w:pPr>
        <w:pStyle w:val="a3"/>
        <w:shd w:val="clear" w:color="auto" w:fill="FFFFFF"/>
        <w:spacing w:before="0" w:beforeAutospacing="0" w:after="300" w:afterAutospacing="0"/>
        <w:rPr>
          <w:color w:val="000000"/>
        </w:rPr>
      </w:pPr>
      <w:r w:rsidRPr="006F7312">
        <w:rPr>
          <w:color w:val="000000"/>
        </w:rPr>
        <w:t>Союзники договорились о совместных действиях в войне против Германии и открытии в Северной Франции второго фронта не позднее мая 1944 года, о создании после войны Организации Объединённых Наций для обеспечения мира и безопасности народов, о послевоенном территориальном устройстве Европы. СССР обещал вступить в войну против Японии после окончания войны в Европе.</w:t>
      </w:r>
    </w:p>
    <w:p w:rsidR="006F7312" w:rsidRPr="006F7312" w:rsidRDefault="002514F8" w:rsidP="006F7312">
      <w:pPr>
        <w:pStyle w:val="a3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b/>
          <w:bCs/>
          <w:color w:val="000000"/>
        </w:rPr>
        <w:t xml:space="preserve">5. </w:t>
      </w:r>
      <w:r w:rsidR="006F7312" w:rsidRPr="006F7312">
        <w:rPr>
          <w:b/>
          <w:bCs/>
          <w:color w:val="000000"/>
        </w:rPr>
        <w:t>Подведём итоги</w:t>
      </w:r>
      <w:r w:rsidR="006F7312" w:rsidRPr="006F7312">
        <w:rPr>
          <w:color w:val="000000"/>
        </w:rPr>
        <w:t>. Сталинградская битва ознаменовала начало коренного перелома и создала условия для наступления армий всех фронтов на юго-западном направлении. Курская битва стала решающей в обеспечении коренного перелома в ходе Великой Отечественной и 2-й мировой войны. Битва за Днепр закрепила коренной перелом в пользу СССР и других стран антигитлеровской коалиции. Второй период Великой Отечественной войны стал переломным, Красная Армия от обороны перешла к наступлению. Главным итогом конференции в Тегеране стала договорённость об открытии союзниками второго фронта.</w:t>
      </w:r>
    </w:p>
    <w:p w:rsidR="00167565" w:rsidRPr="006F7312" w:rsidRDefault="002514F8" w:rsidP="006F73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2514F8">
        <w:rPr>
          <w:rFonts w:ascii="Times New Roman" w:hAnsi="Times New Roman" w:cs="Times New Roman"/>
          <w:b/>
          <w:sz w:val="24"/>
          <w:szCs w:val="24"/>
        </w:rPr>
        <w:t>6. Дом задание</w:t>
      </w:r>
      <w:bookmarkEnd w:id="0"/>
      <w:r>
        <w:rPr>
          <w:rFonts w:ascii="Times New Roman" w:hAnsi="Times New Roman" w:cs="Times New Roman"/>
          <w:sz w:val="24"/>
          <w:szCs w:val="24"/>
        </w:rPr>
        <w:t>: п. 24, задания 3, 5 с. 51 (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инд</w:t>
      </w:r>
      <w:proofErr w:type="spellEnd"/>
      <w:r>
        <w:rPr>
          <w:rFonts w:ascii="Times New Roman" w:hAnsi="Times New Roman" w:cs="Times New Roman"/>
          <w:sz w:val="24"/>
          <w:szCs w:val="24"/>
        </w:rPr>
        <w:t>-но)</w:t>
      </w:r>
    </w:p>
    <w:sectPr w:rsidR="00167565" w:rsidRPr="006F7312" w:rsidSect="006F7312">
      <w:pgSz w:w="11906" w:h="16838"/>
      <w:pgMar w:top="397" w:right="397" w:bottom="397" w:left="39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419"/>
    <w:rsid w:val="00167565"/>
    <w:rsid w:val="0017444C"/>
    <w:rsid w:val="002514F8"/>
    <w:rsid w:val="003573E4"/>
    <w:rsid w:val="006F7312"/>
    <w:rsid w:val="00795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73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F7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31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F731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F73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F73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52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35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85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1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2115</Words>
  <Characters>12060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Asus</cp:lastModifiedBy>
  <cp:revision>2</cp:revision>
  <cp:lastPrinted>2021-02-16T08:40:00Z</cp:lastPrinted>
  <dcterms:created xsi:type="dcterms:W3CDTF">2021-02-16T08:10:00Z</dcterms:created>
  <dcterms:modified xsi:type="dcterms:W3CDTF">2021-02-16T08:41:00Z</dcterms:modified>
</cp:coreProperties>
</file>