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764A" w14:textId="709B0F2F" w:rsidR="00B04171" w:rsidRPr="00B04171" w:rsidRDefault="00902F97" w:rsidP="00B041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B04171" w:rsidRPr="00B04171">
        <w:rPr>
          <w:b/>
          <w:color w:val="000000"/>
        </w:rPr>
        <w:t xml:space="preserve">Тема: СССР и мир в начале 1980-х </w:t>
      </w:r>
      <w:proofErr w:type="spellStart"/>
      <w:r w:rsidR="00B04171" w:rsidRPr="00B04171">
        <w:rPr>
          <w:b/>
          <w:color w:val="000000"/>
        </w:rPr>
        <w:t>гг</w:t>
      </w:r>
      <w:proofErr w:type="spellEnd"/>
    </w:p>
    <w:p w14:paraId="0CC9FC22" w14:textId="77777777" w:rsid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Ход урока</w:t>
      </w:r>
    </w:p>
    <w:p w14:paraId="3BDA5295" w14:textId="77777777" w:rsid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1.Орг момент</w:t>
      </w:r>
    </w:p>
    <w:p w14:paraId="419EFABE" w14:textId="77777777" w:rsid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2.Актуализация знаний</w:t>
      </w:r>
    </w:p>
    <w:p w14:paraId="0B0611FC" w14:textId="77777777" w:rsid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3.Постановка темы и целей</w:t>
      </w:r>
    </w:p>
    <w:p w14:paraId="02ECA48D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082E7B" w:rsidRPr="00B04171">
        <w:rPr>
          <w:color w:val="000000"/>
        </w:rPr>
        <w:t>В разгар «холодной войны» на имя Юрия Андропова приходило множество писем из-за границы. Во всём мире опасались начала ядерной войны.</w:t>
      </w:r>
      <w:r>
        <w:rPr>
          <w:color w:val="000000"/>
        </w:rPr>
        <w:t xml:space="preserve"> </w:t>
      </w:r>
      <w:r w:rsidR="00082E7B" w:rsidRPr="00B04171">
        <w:rPr>
          <w:color w:val="000000"/>
        </w:rPr>
        <w:t xml:space="preserve">Самым известным письмом стало послание десятилетней американской </w:t>
      </w:r>
      <w:r w:rsidR="00082E7B" w:rsidRPr="00B04171">
        <w:rPr>
          <w:b/>
          <w:color w:val="000000"/>
        </w:rPr>
        <w:t>школьницы Саманты Смит</w:t>
      </w:r>
      <w:r w:rsidR="00082E7B" w:rsidRPr="00B04171">
        <w:rPr>
          <w:color w:val="000000"/>
        </w:rPr>
        <w:t>. Она спрашивала у Андропова, правда ли, что тот собирается завоевать её страну. Письмо Саманты было опубликовано в газете «Правда» и вызвало большой резонанс в обществе.</w:t>
      </w:r>
    </w:p>
    <w:p w14:paraId="4B716AF2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20A8D2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Юрий Андропов ответил, что советские люди не хотят ничего подобного, и пригласил Саманту погостить в СССР, чтобы самой в этом убедиться. О своей поездке Саманта написала книгу «Путешествие в Советский Союз», посвятив её детям всей Земли.</w:t>
      </w:r>
    </w:p>
    <w:p w14:paraId="54F96824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082E7B" w:rsidRPr="00B04171">
        <w:rPr>
          <w:color w:val="000000"/>
        </w:rPr>
        <w:t>Подробнее о событиях в СССР во время правления Юрия Владимировича Андропова вы узнаете далее.</w:t>
      </w:r>
    </w:p>
    <w:p w14:paraId="7F1CFD79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b/>
          <w:bCs/>
          <w:color w:val="000000"/>
        </w:rPr>
        <w:t>Вопросы занятия</w:t>
      </w:r>
      <w:r w:rsidRPr="00B04171">
        <w:rPr>
          <w:color w:val="000000"/>
        </w:rPr>
        <w:t>. Мир в начале 1980-х годов. Нарастание кризисных явлений в социально-экономической и идейно-политической жизни СССР. Юрий Владимирович Андропов и начало формирования идеологии перемен. Михаил Сергеевич Горбачёв и его окружение. Курс на реформы.</w:t>
      </w:r>
    </w:p>
    <w:p w14:paraId="16350757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1.</w:t>
      </w:r>
      <w:r w:rsidR="00082E7B" w:rsidRPr="00B04171">
        <w:rPr>
          <w:color w:val="000000"/>
        </w:rPr>
        <w:t xml:space="preserve">К последней трети XX века научно-технический прогресс сильно изменил облик всего мира. Этот новый этап развития получил название информационного, </w:t>
      </w:r>
      <w:r w:rsidR="00082E7B" w:rsidRPr="00B04171">
        <w:rPr>
          <w:b/>
          <w:color w:val="000000"/>
        </w:rPr>
        <w:t>или постиндустриального</w:t>
      </w:r>
      <w:r w:rsidR="00082E7B" w:rsidRPr="00B04171">
        <w:rPr>
          <w:color w:val="000000"/>
        </w:rPr>
        <w:t>.</w:t>
      </w:r>
    </w:p>
    <w:p w14:paraId="0B675C2A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Отличие постиндустриального общества от индустриального заключается в преобладании новшеств в экономике, в способности производить не ради сиюминутных потребностей, а ради будущего.</w:t>
      </w:r>
    </w:p>
    <w:p w14:paraId="17477CA5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 xml:space="preserve">В США в 1980-е годы был </w:t>
      </w:r>
      <w:r w:rsidRPr="00B04171">
        <w:rPr>
          <w:b/>
          <w:color w:val="000000"/>
        </w:rPr>
        <w:t>создан персональный компьютер</w:t>
      </w:r>
      <w:r w:rsidRPr="00B04171">
        <w:rPr>
          <w:color w:val="000000"/>
        </w:rPr>
        <w:t>. Это изменило облик рабочего места практически во всех сферах экономики. Информационно-коммуникационные технологии вывели страны Запада на новый уровень развития.  Информация стала использоваться для производства новых знаний, управленческих решений, научных прогнозов.</w:t>
      </w:r>
    </w:p>
    <w:p w14:paraId="2C858110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 xml:space="preserve">Резко выросла </w:t>
      </w:r>
      <w:r w:rsidR="00082E7B" w:rsidRPr="00B04171">
        <w:rPr>
          <w:b/>
          <w:color w:val="000000"/>
        </w:rPr>
        <w:t>роль интеллектуального</w:t>
      </w:r>
      <w:r w:rsidR="00082E7B" w:rsidRPr="00B04171">
        <w:rPr>
          <w:color w:val="000000"/>
        </w:rPr>
        <w:t xml:space="preserve"> </w:t>
      </w:r>
      <w:r w:rsidR="00082E7B" w:rsidRPr="00B04171">
        <w:rPr>
          <w:b/>
          <w:color w:val="000000"/>
        </w:rPr>
        <w:t>труда</w:t>
      </w:r>
      <w:r w:rsidR="00082E7B" w:rsidRPr="00B04171">
        <w:rPr>
          <w:color w:val="000000"/>
        </w:rPr>
        <w:t>. С этого периода уровень развития стран определялся уровнем использования информационных технологий, а не показателями выплавки стали, добытого угля и прочих ресурсов.</w:t>
      </w:r>
    </w:p>
    <w:p w14:paraId="18B5025B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082E7B" w:rsidRPr="00B04171">
        <w:rPr>
          <w:color w:val="000000"/>
        </w:rPr>
        <w:t xml:space="preserve">В 1970-е годы СССР начал отставать от Запада в развитии вычислительной техники. К середине 1980-х годов </w:t>
      </w:r>
      <w:r w:rsidR="00082E7B" w:rsidRPr="00B04171">
        <w:rPr>
          <w:b/>
          <w:color w:val="000000"/>
        </w:rPr>
        <w:t>СССР отстал в развитии информационных технологий</w:t>
      </w:r>
      <w:r w:rsidR="00082E7B" w:rsidRPr="00B04171">
        <w:rPr>
          <w:color w:val="000000"/>
        </w:rPr>
        <w:t xml:space="preserve"> не только от ведущих западных стран, но и от новых индустриальных.</w:t>
      </w:r>
    </w:p>
    <w:p w14:paraId="732811BB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>Одними из причин этого были некомпетентные решения руководства КПСС и отсталая производственная база.</w:t>
      </w:r>
    </w:p>
    <w:p w14:paraId="633D275F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 xml:space="preserve">Быстрое развитие высоких технологий позволило высокоразвитым странам Европы, Северной Америки и Японии </w:t>
      </w:r>
      <w:r w:rsidRPr="00B04171">
        <w:rPr>
          <w:b/>
          <w:color w:val="000000"/>
        </w:rPr>
        <w:t>осуществить в 1980-е годы структурную перестройку экономики</w:t>
      </w:r>
      <w:r w:rsidRPr="00B04171">
        <w:rPr>
          <w:color w:val="000000"/>
        </w:rPr>
        <w:t>.</w:t>
      </w:r>
    </w:p>
    <w:p w14:paraId="3C1C4BD7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>Распространение компьютеров в странах Запада обеспечило новые возможности связи, были созданы локальные, а затем и глобальные компьютерные сети.</w:t>
      </w:r>
      <w:r>
        <w:rPr>
          <w:color w:val="000000"/>
        </w:rPr>
        <w:t xml:space="preserve"> </w:t>
      </w:r>
      <w:r w:rsidR="00082E7B" w:rsidRPr="00B04171">
        <w:rPr>
          <w:color w:val="000000"/>
        </w:rPr>
        <w:t xml:space="preserve">На базе компьютерных технологий в мире было начато </w:t>
      </w:r>
      <w:r w:rsidR="00082E7B" w:rsidRPr="00B04171">
        <w:rPr>
          <w:b/>
          <w:color w:val="000000"/>
        </w:rPr>
        <w:t>производство промышленных роботов</w:t>
      </w:r>
      <w:r w:rsidR="00082E7B" w:rsidRPr="00B04171">
        <w:rPr>
          <w:color w:val="000000"/>
        </w:rPr>
        <w:t>. К концу 80-х годов их численность в мире составляла около 300 тысяч.</w:t>
      </w:r>
      <w:r>
        <w:rPr>
          <w:color w:val="000000"/>
        </w:rPr>
        <w:t xml:space="preserve"> </w:t>
      </w:r>
      <w:r w:rsidR="00082E7B" w:rsidRPr="00B04171">
        <w:rPr>
          <w:color w:val="000000"/>
        </w:rPr>
        <w:t xml:space="preserve">В 1980-х годах </w:t>
      </w:r>
      <w:r w:rsidR="00082E7B" w:rsidRPr="00B04171">
        <w:rPr>
          <w:b/>
          <w:color w:val="000000"/>
        </w:rPr>
        <w:t>электроника продолжала применяться для совершенствования военных технологий. Отставание в этой сфере снижало обороноспособность СССР.</w:t>
      </w:r>
    </w:p>
    <w:p w14:paraId="24965943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 xml:space="preserve">Развитие интеграционных процессов в мире породило </w:t>
      </w:r>
      <w:r w:rsidR="00082E7B" w:rsidRPr="00B04171">
        <w:rPr>
          <w:b/>
          <w:color w:val="000000"/>
        </w:rPr>
        <w:t>новое явление – глобализацию</w:t>
      </w:r>
      <w:r w:rsidR="00082E7B" w:rsidRPr="00B04171">
        <w:rPr>
          <w:color w:val="000000"/>
        </w:rPr>
        <w:t>.  Она характеризуется усилением взаимовлияния экономической, социальной, политической и духовной сфер жизни. Например, начавшееся в 1950-х годах экономическое объединение Западной Европы привело к политической интеграции в 1990-е. СССР с его идеологическими шорами всё менее вписывался в новый постиндустриальный мир.</w:t>
      </w:r>
    </w:p>
    <w:p w14:paraId="36EB373B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8B2AEBE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 xml:space="preserve">К началу 1980-х годов, несмотря на успехи в освоении космоса, разработке термоядерного оружия, </w:t>
      </w:r>
      <w:r w:rsidR="00082E7B" w:rsidRPr="00B04171">
        <w:rPr>
          <w:b/>
          <w:color w:val="000000"/>
        </w:rPr>
        <w:t>советская экономика всё более отставала от экономики</w:t>
      </w:r>
      <w:r w:rsidR="00082E7B" w:rsidRPr="00B04171">
        <w:rPr>
          <w:color w:val="000000"/>
        </w:rPr>
        <w:t xml:space="preserve"> ряда развитых стран по техническому и технологическому уровню, показателям эффективности. СССР утрачивал преимущества в темпах экономического роста.</w:t>
      </w:r>
    </w:p>
    <w:p w14:paraId="79E6A6D5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b/>
          <w:color w:val="000000"/>
        </w:rPr>
        <w:t>Социализм явно не выдерживал конкуренции с Западом</w:t>
      </w:r>
      <w:r w:rsidR="00082E7B" w:rsidRPr="00B04171">
        <w:rPr>
          <w:color w:val="000000"/>
        </w:rPr>
        <w:t>. Советская экономика оказалась во многом неспособной адаптироваться к вызовам постиндустриальной эпохи. Например, даже к началу 1990-х годов персональных компьютеров на душу населения в СССР было в 10 раз меньше, чем в Южной Корее, и в 50 раз меньше, чем в США.</w:t>
      </w:r>
    </w:p>
    <w:p w14:paraId="209B244E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b/>
          <w:color w:val="000000"/>
        </w:rPr>
        <w:t>В применении информационных технологий СССР отставал на десятилетия</w:t>
      </w:r>
      <w:r w:rsidR="00082E7B" w:rsidRPr="00B04171">
        <w:rPr>
          <w:color w:val="000000"/>
        </w:rPr>
        <w:t xml:space="preserve">. В структуре народного хозяйства по-прежнему </w:t>
      </w:r>
      <w:r w:rsidR="00082E7B" w:rsidRPr="00B04171">
        <w:rPr>
          <w:b/>
          <w:color w:val="000000"/>
        </w:rPr>
        <w:t>преобладала добывающая и топливная промышленность</w:t>
      </w:r>
      <w:r w:rsidR="00082E7B" w:rsidRPr="00B04171">
        <w:rPr>
          <w:color w:val="000000"/>
        </w:rPr>
        <w:t xml:space="preserve">. Также важно отметить, что в 1970-е годы экономика страны была </w:t>
      </w:r>
      <w:r w:rsidR="00082E7B" w:rsidRPr="00B04171">
        <w:rPr>
          <w:b/>
          <w:color w:val="000000"/>
        </w:rPr>
        <w:t>предельно милитаризирована.</w:t>
      </w:r>
    </w:p>
    <w:p w14:paraId="7ACC7F9A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lastRenderedPageBreak/>
        <w:t xml:space="preserve">Доля военных расходов в валовом национальном продукте составляла 20–25 %. Наиболее современные производства высокой технологии работали главным образом по военным заказам. А в целом на армию работало 60–70 % промышленности. </w:t>
      </w:r>
      <w:r w:rsidRPr="00B04171">
        <w:rPr>
          <w:b/>
          <w:color w:val="000000"/>
        </w:rPr>
        <w:t>По существу, военная экономика разоряла страну</w:t>
      </w:r>
      <w:r w:rsidRPr="00B04171">
        <w:rPr>
          <w:color w:val="000000"/>
        </w:rPr>
        <w:t>.</w:t>
      </w:r>
    </w:p>
    <w:p w14:paraId="12482ACA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082E7B" w:rsidRPr="00B04171">
        <w:rPr>
          <w:color w:val="000000"/>
        </w:rPr>
        <w:t xml:space="preserve">В свою очередь </w:t>
      </w:r>
      <w:r w:rsidR="00082E7B" w:rsidRPr="00B04171">
        <w:rPr>
          <w:b/>
          <w:color w:val="000000"/>
        </w:rPr>
        <w:t>устаревшие гражданские отрасли требовали колоссальных ресурсов</w:t>
      </w:r>
      <w:r w:rsidR="00082E7B" w:rsidRPr="00B04171">
        <w:rPr>
          <w:color w:val="000000"/>
        </w:rPr>
        <w:t xml:space="preserve">, советский сырьевой сектор работал с постоянными перегрузками. Чтобы покупать за рубежом технологии и продовольствие, </w:t>
      </w:r>
      <w:r w:rsidR="00082E7B" w:rsidRPr="00B04171">
        <w:rPr>
          <w:b/>
          <w:color w:val="000000"/>
        </w:rPr>
        <w:t>СССР вынужден был поставлять на экспорт всё больше сырья.</w:t>
      </w:r>
    </w:p>
    <w:p w14:paraId="759E33F6" w14:textId="77777777" w:rsidR="00082E7B" w:rsidRPr="00B04171" w:rsidRDefault="00B04171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Трудности испытывало и советское сельское хозяйство, инвестиции в которое не давали желаемого результата. Страна ввозила в год до 30 млн тонн зерна (это 20 % потребления).</w:t>
      </w:r>
    </w:p>
    <w:p w14:paraId="513C677E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 xml:space="preserve">За пределами крупных городов в </w:t>
      </w:r>
      <w:proofErr w:type="spellStart"/>
      <w:r w:rsidRPr="00B04171">
        <w:rPr>
          <w:color w:val="000000"/>
        </w:rPr>
        <w:t>госторговле</w:t>
      </w:r>
      <w:proofErr w:type="spellEnd"/>
      <w:r w:rsidRPr="00B04171">
        <w:rPr>
          <w:color w:val="000000"/>
        </w:rPr>
        <w:t xml:space="preserve"> зачастую отсутствовали мясо, молоко, масло. Сложная ситуация была и в производстве товаров массового потребления.</w:t>
      </w:r>
    </w:p>
    <w:p w14:paraId="155B21D2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>Советские фабрики не смогли наладить в достаточном количестве выпуск современной модной одежды и обуви. Запросы с трудом удовлетворялись за счёт импорта из стран СЭВ.</w:t>
      </w:r>
    </w:p>
    <w:p w14:paraId="642D2EFB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Многие потребительские товары были в дефиците. Обычным явлением были очереди на приобретение мебели, холодильника, автомобиля. В 1970-е годы видимость благополучия народного хозяйства обеспечивалась за счёт «нефтяного допинга».</w:t>
      </w:r>
    </w:p>
    <w:p w14:paraId="34704E24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082E7B" w:rsidRPr="0071635E">
        <w:rPr>
          <w:b/>
          <w:color w:val="000000"/>
        </w:rPr>
        <w:t>Но с начала 1980-х годов начинается падение цен, из-за этого поток нефтяных денег иссякает</w:t>
      </w:r>
      <w:r w:rsidR="00082E7B" w:rsidRPr="00B04171">
        <w:rPr>
          <w:color w:val="000000"/>
        </w:rPr>
        <w:t xml:space="preserve">. Что привело к прекращению основанного на </w:t>
      </w:r>
      <w:proofErr w:type="spellStart"/>
      <w:r w:rsidR="00082E7B" w:rsidRPr="00B04171">
        <w:rPr>
          <w:color w:val="000000"/>
        </w:rPr>
        <w:t>нефтедоходах</w:t>
      </w:r>
      <w:proofErr w:type="spellEnd"/>
      <w:r w:rsidR="00082E7B" w:rsidRPr="00B04171">
        <w:rPr>
          <w:color w:val="000000"/>
        </w:rPr>
        <w:t xml:space="preserve"> экономического роста.</w:t>
      </w:r>
    </w:p>
    <w:p w14:paraId="537297B0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 xml:space="preserve">Отражением общего экономического неблагополучия становится быстрое наращивание </w:t>
      </w:r>
      <w:r w:rsidRPr="0071635E">
        <w:rPr>
          <w:b/>
          <w:color w:val="000000"/>
        </w:rPr>
        <w:t>внешнего долга</w:t>
      </w:r>
      <w:r w:rsidRPr="00B04171">
        <w:rPr>
          <w:color w:val="000000"/>
        </w:rPr>
        <w:t xml:space="preserve"> СССР. Обслуживание взятых за рубежом кредитов идёт за счёт получения новых.</w:t>
      </w:r>
    </w:p>
    <w:p w14:paraId="6E322841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Нарастание кризисных явлений в экономике разрушало основы внутренней социальной стабильности советского государства.</w:t>
      </w:r>
    </w:p>
    <w:p w14:paraId="153F4658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77A53D8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082E7B" w:rsidRPr="00B04171">
        <w:rPr>
          <w:color w:val="000000"/>
        </w:rPr>
        <w:t xml:space="preserve">К середине 1980-х годов </w:t>
      </w:r>
      <w:r w:rsidR="00082E7B" w:rsidRPr="0071635E">
        <w:rPr>
          <w:color w:val="000000"/>
          <w:u w:val="single"/>
        </w:rPr>
        <w:t>прекращается рост жизненного уровня</w:t>
      </w:r>
      <w:r w:rsidR="00082E7B" w:rsidRPr="00B04171">
        <w:rPr>
          <w:color w:val="000000"/>
        </w:rPr>
        <w:t>. На этом фоне становится очевидным разрыв в уровнях благосостояния подавляющей массы населения и партийно-хозяйственной номенклатуры.</w:t>
      </w:r>
      <w:r>
        <w:rPr>
          <w:color w:val="000000"/>
        </w:rPr>
        <w:t xml:space="preserve"> </w:t>
      </w:r>
      <w:r w:rsidR="00082E7B" w:rsidRPr="00B04171">
        <w:rPr>
          <w:color w:val="000000"/>
        </w:rPr>
        <w:t>Одновременно слабеет трудовая дисциплина, всё отчётливее обнаруживает себя коррупция и разложение в партийно-государственном аппарате.</w:t>
      </w:r>
    </w:p>
    <w:p w14:paraId="6AEF4FF2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В общественном сознании разрыв в уровне потребления с Западом становится главным критерием сравнения эффективности двух общественных систем и главным направлением критики советских порядков.</w:t>
      </w:r>
    </w:p>
    <w:p w14:paraId="79DAE5E1" w14:textId="77777777" w:rsidR="00082E7B" w:rsidRPr="0071635E" w:rsidRDefault="0071635E" w:rsidP="00B041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082E7B" w:rsidRPr="0071635E">
        <w:rPr>
          <w:b/>
          <w:color w:val="000000"/>
        </w:rPr>
        <w:t>Положение в стране к весне 1985 года ещё не было катастрофическим, но негативные тенденции продолжали нарастать.</w:t>
      </w:r>
    </w:p>
    <w:p w14:paraId="5DB1E964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082E7B" w:rsidRPr="00B04171">
        <w:rPr>
          <w:color w:val="000000"/>
        </w:rPr>
        <w:t>Однако самым опасным становится отставание от Запада в производстве новейшего вооружения.</w:t>
      </w:r>
    </w:p>
    <w:p w14:paraId="0D537686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 xml:space="preserve">Ответом советских военных на </w:t>
      </w:r>
      <w:r w:rsidRPr="0071635E">
        <w:rPr>
          <w:b/>
          <w:color w:val="000000"/>
        </w:rPr>
        <w:t>американскую доктрину «звёздных войн</w:t>
      </w:r>
      <w:r w:rsidRPr="00B04171">
        <w:rPr>
          <w:color w:val="000000"/>
        </w:rPr>
        <w:t xml:space="preserve">», основой которой являлась якобы высокотехнологичная система противоракетной обороны, </w:t>
      </w:r>
      <w:r w:rsidRPr="0071635E">
        <w:rPr>
          <w:b/>
          <w:color w:val="000000"/>
        </w:rPr>
        <w:t xml:space="preserve">становится концепция «асимметричного ответа». </w:t>
      </w:r>
      <w:r w:rsidRPr="00B04171">
        <w:rPr>
          <w:color w:val="000000"/>
        </w:rPr>
        <w:t>Она была обусловлена отставанием в области высоких технологий.</w:t>
      </w:r>
    </w:p>
    <w:p w14:paraId="55F6BA4F" w14:textId="77777777" w:rsidR="00082E7B" w:rsidRPr="0071635E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      </w:t>
      </w:r>
      <w:r w:rsidR="00082E7B" w:rsidRPr="0071635E">
        <w:rPr>
          <w:color w:val="000000"/>
          <w:u w:val="single"/>
        </w:rPr>
        <w:t>К началу 1980-х годов часть высшего советского руководства осознавала необходимость срочного принятия мер для улучшения экономической и социальной ситуации.</w:t>
      </w:r>
    </w:p>
    <w:p w14:paraId="75565B69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>Во имя укрепления СССР, сохранения его статуса сверхдержавы, прорыва на новую постиндустриальную стадию развития часть советской элиты была готова пойти на определённые преобразования в экономике.</w:t>
      </w:r>
    </w:p>
    <w:p w14:paraId="0CFDCEDF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Неслучайно главной лоббирующей силой в Политбюро и правительстве с начала 1980-х годов становятся ВПК, КГБ и ГРУ, справедливо опасавшиеся, что СССР не выдержит нового витка гонки вооружений.</w:t>
      </w:r>
      <w:r>
        <w:rPr>
          <w:color w:val="000000"/>
        </w:rPr>
        <w:t xml:space="preserve"> </w:t>
      </w:r>
      <w:r w:rsidR="00082E7B" w:rsidRPr="00B04171">
        <w:rPr>
          <w:color w:val="000000"/>
        </w:rPr>
        <w:t>Сложности в Афганистане и выдвижение Рональдом Рейганом дорогостоящей программы «звёздных войн» придали их аргументам дополнительный вес.</w:t>
      </w:r>
    </w:p>
    <w:p w14:paraId="7FF60112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Но большинство отечественных учёных и политиков искали выход в рамках сложившейся советской системы: в переводе народного хозяйства на путь интенсификации, создании условий для внедрения достижений НТР.</w:t>
      </w:r>
    </w:p>
    <w:p w14:paraId="1B941B5C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10 ноября 1982 года умер Леонид Ильич Брежнев. Новым генеральным секретарём ЦК КПСС и главой государства был избран </w:t>
      </w:r>
      <w:r w:rsidR="00082E7B" w:rsidRPr="00B04171">
        <w:rPr>
          <w:b/>
          <w:bCs/>
          <w:color w:val="000000"/>
        </w:rPr>
        <w:t>Юрий Владимирович Андропов.</w:t>
      </w:r>
      <w:r>
        <w:rPr>
          <w:color w:val="000000"/>
        </w:rPr>
        <w:t xml:space="preserve"> </w:t>
      </w:r>
      <w:r w:rsidR="00082E7B" w:rsidRPr="00B04171">
        <w:rPr>
          <w:color w:val="000000"/>
        </w:rPr>
        <w:t>Он первым из советских лидеров признал наличие многих проблем.</w:t>
      </w:r>
    </w:p>
    <w:p w14:paraId="1BEA49CD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082E7B" w:rsidRPr="00B04171">
        <w:rPr>
          <w:color w:val="000000"/>
        </w:rPr>
        <w:t>Андропов выступал за сохранение и обновление системы: её очищение от злоупотреблений и издержек, искоренение коррупции, наведение элементарного порядка. Такой подход устраивал номенклатуру – она могла сохранить своё положение. Общество также приняло деятельность генсека с симпатией – появились надежды на перемены.</w:t>
      </w:r>
    </w:p>
    <w:p w14:paraId="061E0BDA" w14:textId="77777777" w:rsidR="00082E7B" w:rsidRPr="0071635E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     </w:t>
      </w:r>
      <w:r w:rsidR="00082E7B" w:rsidRPr="0071635E">
        <w:rPr>
          <w:color w:val="000000"/>
          <w:u w:val="single"/>
        </w:rPr>
        <w:t>При Андропове в 1983 году был дан старт разработке программы «ускорения социально-экономического развития страны».</w:t>
      </w:r>
    </w:p>
    <w:p w14:paraId="49B95D85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 xml:space="preserve">Отсюда и термин </w:t>
      </w:r>
      <w:r w:rsidR="00082E7B" w:rsidRPr="0071635E">
        <w:rPr>
          <w:b/>
          <w:color w:val="000000"/>
        </w:rPr>
        <w:t>«ускорение</w:t>
      </w:r>
      <w:r w:rsidR="00082E7B" w:rsidRPr="00B04171">
        <w:rPr>
          <w:color w:val="000000"/>
        </w:rPr>
        <w:t>», появившийся после предложения Госплана увеличить в 12-й пятилетке темпы роста национального дохода и догнать к 2000 году США по уровню промышленного производства.</w:t>
      </w:r>
    </w:p>
    <w:p w14:paraId="6745A16A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lastRenderedPageBreak/>
        <w:t>В 1983 году на закрытом семинаре в Новосибирске прозвучал доклад Татьяны Ивановны Заславской, в котором был сделан вывод о том, что системный кризис экономики СССР обусловлен не технико-экономическими, а социальными причинами.</w:t>
      </w:r>
    </w:p>
    <w:p w14:paraId="754E4123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082E7B" w:rsidRPr="0071635E">
        <w:rPr>
          <w:b/>
          <w:color w:val="000000"/>
        </w:rPr>
        <w:t>Прежде всего – неразвитыми общественными отношениями</w:t>
      </w:r>
      <w:r w:rsidR="00082E7B" w:rsidRPr="00B04171">
        <w:rPr>
          <w:color w:val="000000"/>
        </w:rPr>
        <w:t>. Также в докладе содержалась идея о необходимости полной перестройки социально-экономических отношений в стране.</w:t>
      </w:r>
    </w:p>
    <w:p w14:paraId="5625CF8E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5E">
        <w:rPr>
          <w:b/>
          <w:color w:val="000000"/>
        </w:rPr>
        <w:t>Следует отметить, что к тому времени существовали две модели модернизации</w:t>
      </w:r>
      <w:r w:rsidRPr="00B04171">
        <w:rPr>
          <w:color w:val="000000"/>
        </w:rPr>
        <w:t xml:space="preserve">. </w:t>
      </w:r>
      <w:r w:rsidRPr="0071635E">
        <w:rPr>
          <w:b/>
          <w:color w:val="000000"/>
        </w:rPr>
        <w:t>Первая – китайская</w:t>
      </w:r>
      <w:r w:rsidRPr="00B04171">
        <w:rPr>
          <w:color w:val="000000"/>
        </w:rPr>
        <w:t>. Здесь проводились реформы экономического устройства. Первенство правящей компартии вместе с жёстким политическим контролем сохранялись. Этот подход позволял провести глубокие экономические реформы, сохранить социально-экономическую структуру общества и определённую стабильность в стране.</w:t>
      </w:r>
    </w:p>
    <w:p w14:paraId="03984D89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71635E">
        <w:rPr>
          <w:b/>
          <w:color w:val="000000"/>
        </w:rPr>
        <w:t>Вторая модель – чехословацко-венгерская</w:t>
      </w:r>
      <w:r w:rsidR="00082E7B" w:rsidRPr="00B04171">
        <w:rPr>
          <w:color w:val="000000"/>
        </w:rPr>
        <w:t>. Она предполагала включение в рыночную систему всего народного хозяйства, а также проведение политических реформ.</w:t>
      </w:r>
    </w:p>
    <w:p w14:paraId="04E3372C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>И та, и другая модели предполагали движение в сторону рынка, но с разной скоростью и разной последовательностью. В итоге китайская модель была отвергнута.</w:t>
      </w:r>
    </w:p>
    <w:p w14:paraId="1BC84184" w14:textId="77777777" w:rsidR="00082E7B" w:rsidRPr="0071635E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       </w:t>
      </w:r>
      <w:r w:rsidR="00082E7B" w:rsidRPr="00B04171">
        <w:rPr>
          <w:color w:val="000000"/>
        </w:rPr>
        <w:t xml:space="preserve">Помимо этого, новое поколение советских руководителей тяготилось коммунистической идеологией. Они хотели преобразований политической системы. Надо отметить, что </w:t>
      </w:r>
      <w:r w:rsidR="00082E7B" w:rsidRPr="0071635E">
        <w:rPr>
          <w:color w:val="000000"/>
          <w:u w:val="single"/>
        </w:rPr>
        <w:t>чехословацко-венгерская модель отражала популярную в те годы идею соединения лучших качеств социализма и капитализма.</w:t>
      </w:r>
    </w:p>
    <w:p w14:paraId="6C863712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Правда, уже учитывая этот факт, – была непоследовательной и противоречивой. Тем не менее в руководстве страны посчитали, что она гораздо больше отвечала советским реалиям.</w:t>
      </w:r>
    </w:p>
    <w:p w14:paraId="73FBB0BC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5E">
        <w:rPr>
          <w:b/>
          <w:color w:val="000000"/>
        </w:rPr>
        <w:t>Концепция «совершенствования хозяйственного механизма страны</w:t>
      </w:r>
      <w:r w:rsidRPr="00B04171">
        <w:rPr>
          <w:color w:val="000000"/>
        </w:rPr>
        <w:t>», по сути, была программой движения СССР в направлении рыночного социализма.</w:t>
      </w:r>
    </w:p>
    <w:p w14:paraId="19B81E9A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 xml:space="preserve">Её важная особенность </w:t>
      </w:r>
      <w:r w:rsidR="00082E7B" w:rsidRPr="0071635E">
        <w:rPr>
          <w:b/>
          <w:color w:val="000000"/>
        </w:rPr>
        <w:t>– реализация лишь на уровне предприятий и работников</w:t>
      </w:r>
      <w:r w:rsidR="00082E7B" w:rsidRPr="00B04171">
        <w:rPr>
          <w:color w:val="000000"/>
        </w:rPr>
        <w:t xml:space="preserve"> – предполагалось расширить самостоятельность предприятий при сохранении принципиальных основ советской экономической системы (Госплана, Госснаба и других центральных органов). Не был также решён вопрос о реформировании собственности. В итоге вразумительной программы реформ к середине 1980-х годов так и не было создано.</w:t>
      </w:r>
    </w:p>
    <w:p w14:paraId="477AA8A0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В феврале 1984 года Андропов умер. Главой государства стал </w:t>
      </w:r>
      <w:r w:rsidRPr="00B04171">
        <w:rPr>
          <w:b/>
          <w:bCs/>
          <w:color w:val="000000"/>
        </w:rPr>
        <w:t>Константин Устинович Черненко.</w:t>
      </w:r>
    </w:p>
    <w:p w14:paraId="47A3E22F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528F9AA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2E7B" w:rsidRPr="00B04171">
        <w:rPr>
          <w:color w:val="000000"/>
        </w:rPr>
        <w:t>Он продолжил курс предшественника на очищение и спасение системы, однако успеха не достиг.</w:t>
      </w:r>
    </w:p>
    <w:p w14:paraId="3FFEF1BC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При Черненко в руководстве партии окончательно сформировалось и усилило свои позиции крыло, выступавшее за более радикальное обновление общества. Его возглавил </w:t>
      </w:r>
      <w:r w:rsidRPr="00B04171">
        <w:rPr>
          <w:b/>
          <w:bCs/>
          <w:color w:val="000000"/>
        </w:rPr>
        <w:t>Михаил Сергеевич Горбачёв.</w:t>
      </w:r>
    </w:p>
    <w:p w14:paraId="328C8041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32117FA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10 марта 1985 года Черненко умер. И уже менее чем через сутки пленум ЦК КПСС избрал Горбачёва генсеком.</w:t>
      </w:r>
    </w:p>
    <w:p w14:paraId="37A1ADE8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082E7B" w:rsidRPr="00B04171">
        <w:rPr>
          <w:color w:val="000000"/>
        </w:rPr>
        <w:t>От большинства высших руководителей Горбачёв отличался не только возрастом (ему было всего 47 лет), но и открытостью, готовностью к общению с людьми. У Горбачёва было твёрдое намерение начать реформы и вновь вывести страну на передовые рубежи.</w:t>
      </w:r>
    </w:p>
    <w:p w14:paraId="50998030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Правда, новый лидер не располагал чётким планом действий. Он мало знал проблемы промышленности, армии, ВПК, слабо ориентировался в вопросах внешней политики.</w:t>
      </w:r>
    </w:p>
    <w:p w14:paraId="2BD78249" w14:textId="77777777" w:rsidR="00082E7B" w:rsidRPr="00B04171" w:rsidRDefault="00082E7B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4171">
        <w:rPr>
          <w:color w:val="000000"/>
        </w:rPr>
        <w:t>К моменту прихода к власти Горбачёва большая часть населения страны по-прежнему во всём полагалась на власть. Диссидентское движение переживало кризис. В этих условиях преобразования могли начаться только по инициативе сверху.</w:t>
      </w:r>
    </w:p>
    <w:p w14:paraId="05AE03FD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082E7B" w:rsidRPr="00B04171">
        <w:rPr>
          <w:color w:val="000000"/>
        </w:rPr>
        <w:t>Однако генсек видел обновление системы в возвращении к ленинским принципам социализма, соединении социализма с демократией. Административные меры должны были укрепить дисциплину и активизировать «человеческий фактор».</w:t>
      </w:r>
    </w:p>
    <w:p w14:paraId="7FDBAFBD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082E7B" w:rsidRPr="00B04171">
        <w:rPr>
          <w:color w:val="000000"/>
        </w:rPr>
        <w:t xml:space="preserve">Горбачёв достаточно быстро собрал вокруг себя команду соратников. Экономикой стал заниматься Николай Иванович </w:t>
      </w:r>
      <w:r w:rsidR="00082E7B" w:rsidRPr="0071635E">
        <w:rPr>
          <w:b/>
          <w:color w:val="000000"/>
        </w:rPr>
        <w:t>Рыжков</w:t>
      </w:r>
      <w:r w:rsidR="00082E7B" w:rsidRPr="00B04171">
        <w:rPr>
          <w:color w:val="000000"/>
        </w:rPr>
        <w:t xml:space="preserve">. Идеологией и кадрами – Егор Кузьмич </w:t>
      </w:r>
      <w:r w:rsidR="00082E7B" w:rsidRPr="0071635E">
        <w:rPr>
          <w:b/>
          <w:color w:val="000000"/>
        </w:rPr>
        <w:t>Лигачёв.</w:t>
      </w:r>
      <w:r w:rsidR="00082E7B" w:rsidRPr="00B04171">
        <w:rPr>
          <w:color w:val="000000"/>
        </w:rPr>
        <w:t xml:space="preserve"> Международными делами – Александр Николаевич </w:t>
      </w:r>
      <w:r w:rsidR="00082E7B" w:rsidRPr="0071635E">
        <w:rPr>
          <w:b/>
          <w:color w:val="000000"/>
        </w:rPr>
        <w:t>Яковлев</w:t>
      </w:r>
      <w:r w:rsidR="00082E7B" w:rsidRPr="00B04171">
        <w:rPr>
          <w:color w:val="000000"/>
        </w:rPr>
        <w:t xml:space="preserve"> и Эдуард Амвросиевич </w:t>
      </w:r>
      <w:r w:rsidR="00082E7B" w:rsidRPr="0071635E">
        <w:rPr>
          <w:b/>
          <w:color w:val="000000"/>
        </w:rPr>
        <w:t>Шеварднадз</w:t>
      </w:r>
      <w:r w:rsidR="00082E7B" w:rsidRPr="00B04171">
        <w:rPr>
          <w:color w:val="000000"/>
        </w:rPr>
        <w:t>е.</w:t>
      </w:r>
    </w:p>
    <w:p w14:paraId="29F1D3A8" w14:textId="77777777" w:rsidR="00082E7B" w:rsidRPr="00B04171" w:rsidRDefault="0071635E" w:rsidP="00B04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5. </w:t>
      </w:r>
      <w:r w:rsidR="00082E7B" w:rsidRPr="00B04171">
        <w:rPr>
          <w:b/>
          <w:bCs/>
          <w:color w:val="000000"/>
        </w:rPr>
        <w:t>Таким образом,</w:t>
      </w:r>
      <w:r w:rsidR="00082E7B" w:rsidRPr="00B04171">
        <w:rPr>
          <w:color w:val="000000"/>
        </w:rPr>
        <w:t> к началу 1980-х годов обнаружилось, что советская экономика во многом неспособна адаптироваться к вызовам постиндустриальной эпохи. В социально-экономической и идейно-политической жизни СССР постепенно накапливались проблемы. Всё более очевидным становился кризис системы. При Андропове в СССР началось формирование идеологии перемен. При Горбачёве в СССР был взят курс на реформы.</w:t>
      </w:r>
    </w:p>
    <w:p w14:paraId="3D51A062" w14:textId="77777777" w:rsidR="00266273" w:rsidRPr="00B04171" w:rsidRDefault="0071635E" w:rsidP="00B04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6.Дом задание: п.39</w:t>
      </w:r>
    </w:p>
    <w:sectPr w:rsidR="00266273" w:rsidRPr="00B04171" w:rsidSect="00B0417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F11"/>
    <w:rsid w:val="00015B2C"/>
    <w:rsid w:val="00082E7B"/>
    <w:rsid w:val="00266273"/>
    <w:rsid w:val="0071635E"/>
    <w:rsid w:val="00902F97"/>
    <w:rsid w:val="00B04171"/>
    <w:rsid w:val="00C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3FA5"/>
  <w15:docId w15:val="{F7480286-6EAC-449F-83D4-F67FFF5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vitaly.sulekov@yandex.ru</cp:lastModifiedBy>
  <cp:revision>4</cp:revision>
  <cp:lastPrinted>2023-04-02T08:54:00Z</cp:lastPrinted>
  <dcterms:created xsi:type="dcterms:W3CDTF">2021-04-08T03:27:00Z</dcterms:created>
  <dcterms:modified xsi:type="dcterms:W3CDTF">2023-04-02T08:54:00Z</dcterms:modified>
</cp:coreProperties>
</file>